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3A7" w:rsidRPr="00574683" w:rsidRDefault="00FC63A7" w:rsidP="00FC63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C63A7" w:rsidRPr="00D02E18" w:rsidRDefault="00FC63A7" w:rsidP="00FC63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3A7" w:rsidRPr="00D02E18" w:rsidRDefault="00FC63A7" w:rsidP="00FC63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3A7" w:rsidRPr="00D02E18" w:rsidRDefault="00FC63A7" w:rsidP="00FC63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3A7" w:rsidRPr="00D02E18" w:rsidRDefault="00FC63A7" w:rsidP="00FC63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3A7" w:rsidRPr="00D02E18" w:rsidRDefault="00FC63A7" w:rsidP="00FC63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3A7" w:rsidRPr="00D02E18" w:rsidRDefault="00FC63A7" w:rsidP="00FC63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3A7" w:rsidRPr="00D02E18" w:rsidRDefault="00FC63A7" w:rsidP="00FC63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3A7" w:rsidRPr="00D02E18" w:rsidRDefault="00FC63A7" w:rsidP="00FC63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2E18">
        <w:rPr>
          <w:rFonts w:ascii="Times New Roman" w:eastAsia="Calibri" w:hAnsi="Times New Roman" w:cs="Times New Roman"/>
          <w:sz w:val="28"/>
          <w:szCs w:val="28"/>
        </w:rPr>
        <w:t>БИЗНЕС-ПЛАН</w:t>
      </w:r>
    </w:p>
    <w:p w:rsidR="00FC63A7" w:rsidRPr="00D02E18" w:rsidRDefault="00FC63A7" w:rsidP="00FC63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3A7" w:rsidRPr="00D02E18" w:rsidRDefault="00FC63A7" w:rsidP="00FC63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полное и сокращенное наименование организации (</w:t>
      </w:r>
      <w:r w:rsidR="004C3633" w:rsidRPr="004C3633">
        <w:rPr>
          <w:rFonts w:ascii="Times New Roman" w:hAnsi="Times New Roman" w:cs="Times New Roman"/>
          <w:sz w:val="28"/>
          <w:szCs w:val="28"/>
        </w:rPr>
        <w:t>фамилия, имя и отчество (при наличии) индивидуального предпринимателя</w:t>
      </w:r>
      <w:r w:rsidRPr="00D02E18">
        <w:rPr>
          <w:rFonts w:ascii="Times New Roman" w:hAnsi="Times New Roman" w:cs="Times New Roman"/>
          <w:sz w:val="28"/>
          <w:szCs w:val="28"/>
        </w:rPr>
        <w:t>)</w:t>
      </w:r>
    </w:p>
    <w:p w:rsidR="00FC63A7" w:rsidRPr="00D02E18" w:rsidRDefault="00FC63A7" w:rsidP="00FC63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3A7" w:rsidRPr="00D02E18" w:rsidRDefault="00FC63A7" w:rsidP="00FC63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3A7" w:rsidRPr="00D02E18" w:rsidRDefault="00FC63A7" w:rsidP="00FC63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3A7" w:rsidRPr="00D02E18" w:rsidRDefault="00FC63A7" w:rsidP="00FC63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2E18">
        <w:rPr>
          <w:rFonts w:ascii="Times New Roman" w:eastAsia="Calibri" w:hAnsi="Times New Roman" w:cs="Times New Roman"/>
          <w:sz w:val="28"/>
          <w:szCs w:val="28"/>
        </w:rPr>
        <w:t xml:space="preserve">Полное наименование проекта: </w:t>
      </w:r>
    </w:p>
    <w:p w:rsidR="00FC63A7" w:rsidRPr="00D02E18" w:rsidRDefault="00FC63A7" w:rsidP="00FC63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полное наименование проекта</w:t>
      </w:r>
    </w:p>
    <w:p w:rsidR="00FC63A7" w:rsidRPr="00D02E18" w:rsidRDefault="00FC63A7" w:rsidP="00FC63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2E18">
        <w:rPr>
          <w:rFonts w:ascii="Times New Roman" w:eastAsia="Calibri" w:hAnsi="Times New Roman" w:cs="Times New Roman"/>
          <w:sz w:val="28"/>
          <w:szCs w:val="28"/>
        </w:rPr>
        <w:t xml:space="preserve">Краткое наименование проекта: </w:t>
      </w:r>
    </w:p>
    <w:p w:rsidR="00FC63A7" w:rsidRPr="00D02E18" w:rsidRDefault="00FC63A7" w:rsidP="00FC63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сокращенное наименование проекта</w:t>
      </w:r>
    </w:p>
    <w:p w:rsidR="00FC63A7" w:rsidRPr="00D02E18" w:rsidRDefault="00FC63A7" w:rsidP="00FC63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3A7" w:rsidRPr="00D02E18" w:rsidRDefault="00FC63A7" w:rsidP="00FC63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3A7" w:rsidRPr="00D02E18" w:rsidRDefault="00FC63A7" w:rsidP="00FC63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3A7" w:rsidRPr="00D02E18" w:rsidRDefault="00FC63A7" w:rsidP="00FC63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2E18">
        <w:rPr>
          <w:rFonts w:ascii="Times New Roman" w:eastAsia="Calibri" w:hAnsi="Times New Roman" w:cs="Times New Roman"/>
          <w:sz w:val="28"/>
          <w:szCs w:val="28"/>
        </w:rPr>
        <w:t xml:space="preserve">Дата подачи заявки: </w:t>
      </w:r>
      <w:r w:rsidRPr="00D02E18">
        <w:rPr>
          <w:rFonts w:ascii="Times New Roman" w:hAnsi="Times New Roman" w:cs="Times New Roman"/>
          <w:sz w:val="28"/>
          <w:szCs w:val="28"/>
        </w:rPr>
        <w:t>дата подачи заявки</w:t>
      </w:r>
    </w:p>
    <w:p w:rsidR="00FC63A7" w:rsidRPr="00D02E18" w:rsidRDefault="00FC63A7" w:rsidP="00FC63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3A7" w:rsidRPr="00D02E18" w:rsidRDefault="00FC63A7" w:rsidP="00FC63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3A7" w:rsidRPr="00D02E18" w:rsidRDefault="00FC63A7" w:rsidP="00FC63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3A7" w:rsidRPr="00D02E18" w:rsidRDefault="00FC63A7" w:rsidP="00FC63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3A7" w:rsidRPr="00D02E18" w:rsidRDefault="00FC63A7" w:rsidP="00FC63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3A7" w:rsidRPr="00D02E18" w:rsidRDefault="00FC63A7" w:rsidP="00FC63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3A7" w:rsidRDefault="00FC63A7" w:rsidP="00FC63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E18">
        <w:rPr>
          <w:rFonts w:ascii="Times New Roman" w:eastAsia="Calibri" w:hAnsi="Times New Roman" w:cs="Times New Roman"/>
          <w:sz w:val="28"/>
          <w:szCs w:val="28"/>
        </w:rPr>
        <w:t>Настоящий бизнес-план представляется на рассмотрение на конфиденциальной основе для принятия решения о признании заявителя резидентом технико-внедренческой особой экономической зоны либо при намерении резидента технико-внедренческой особой экономической зоны изменить условия соглашения о ведении технико-внедренческой деятельности и не может быть использован для каких-либо иных целей. Принимая на рассмотрение данный бизнес-план, получатель берет на себя ответственность за обеспечение конфиденциальности сведений, приведенных в бизнес-плане. Бизнес-план возврату заявителю не подлежит</w:t>
      </w:r>
    </w:p>
    <w:p w:rsidR="00662CE3" w:rsidRDefault="00662CE3" w:rsidP="00FC63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CE3" w:rsidRDefault="00662CE3" w:rsidP="00FC63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CE3" w:rsidRDefault="00662CE3" w:rsidP="00FC63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CE3" w:rsidRPr="00D02E18" w:rsidRDefault="00662CE3" w:rsidP="00FC63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744475647"/>
      </w:sdtPr>
      <w:sdtEndPr/>
      <w:sdtContent>
        <w:p w:rsidR="00FC63A7" w:rsidRPr="00E4650D" w:rsidRDefault="00FC63A7" w:rsidP="00FC63A7">
          <w:pPr>
            <w:pStyle w:val="ac"/>
            <w:tabs>
              <w:tab w:val="left" w:pos="7908"/>
            </w:tabs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4650D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  <w:r w:rsidRPr="00E4650D">
            <w:rPr>
              <w:rFonts w:ascii="Times New Roman" w:hAnsi="Times New Roman" w:cs="Times New Roman"/>
              <w:color w:val="auto"/>
              <w:sz w:val="24"/>
              <w:szCs w:val="24"/>
            </w:rPr>
            <w:tab/>
          </w:r>
        </w:p>
        <w:p w:rsidR="00823267" w:rsidRPr="00E4650D" w:rsidRDefault="000272CE">
          <w:pPr>
            <w:pStyle w:val="11"/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</w:pPr>
          <w:r w:rsidRPr="00E4650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FC63A7" w:rsidRPr="00E4650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4650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79343768" w:history="1">
            <w:r w:rsidR="00823267" w:rsidRPr="00E4650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1. Резюме бизнес-плана</w:t>
            </w:r>
            <w:r w:rsidR="00823267" w:rsidRPr="00E4650D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E4650D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_Toc479343768 \h </w:instrText>
            </w:r>
            <w:r w:rsidRPr="00E4650D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E4650D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webHidden/>
                <w:sz w:val="24"/>
                <w:szCs w:val="24"/>
              </w:rPr>
              <w:t>7</w:t>
            </w:r>
            <w:r w:rsidRPr="00E4650D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11"/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</w:pPr>
          <w:hyperlink w:anchor="_Toc479343769" w:history="1">
            <w:r w:rsidR="00823267" w:rsidRPr="00E4650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2. Общие сведения о заявителе</w:t>
            </w:r>
            <w:r w:rsidR="00823267" w:rsidRPr="00E4650D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_Toc479343769 \h </w:instrText>
            </w:r>
            <w:r w:rsidR="000272CE" w:rsidRPr="00E4650D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webHidden/>
                <w:sz w:val="24"/>
                <w:szCs w:val="24"/>
              </w:rPr>
              <w:t>9</w:t>
            </w:r>
            <w:r w:rsidR="000272CE" w:rsidRPr="00E4650D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770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2.1. Полное и сокращенное наименование организации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_Toc479343770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771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 Год образования организации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_Toc479343771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772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2.3. Дата и номер Свидетельства о государственной регистрации в качестве юридического лица или индивидуального предпринимателя.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_Toc479343772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773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2.4. Дата и номер государственной регистрации Устава организации (действующей редакции)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_Toc479343773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774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2.5. Дата и номер Свидетельства о включении записи в Единый государственный реестр юридических лиц (индивидуальных предпринимателей)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_Toc479343774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775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 xml:space="preserve">2.6. </w:t>
            </w:r>
            <w:r w:rsidR="001933ED" w:rsidRPr="001933E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предпринимателя, идентификационный номер налогоплательщика.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_Toc479343775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776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2.7. Организационно-правовая форма организации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_Toc479343776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777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2.8. Местонахождение (место государственной регистрации) организации (адрес места жительства индивидуального предпринимателя)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_Toc479343777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778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2.10. Телефон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_Toc479343778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779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2.11. Факс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_Toc479343779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780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2.12. Электронная почта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_Toc479343780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781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2.13. Сайт в сети Интернет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_Toc479343781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782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2.14. Учредители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_Toc479343782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783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2.15. Сведения о наличии у организации дочерних и зависимых обществ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_Toc479343783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784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2.16. Величина уставного капитала в соответствии с уставными документами, в том числе оплаченного на момент подачи заявки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_Toc479343784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785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 xml:space="preserve">2.17. </w:t>
            </w:r>
            <w:r w:rsidR="004C3633" w:rsidRPr="004C3633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Фамилия, имя, отчество (при наличии)</w:t>
            </w:r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 xml:space="preserve"> руководителя организации, ученая степень, ученое звание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_Toc479343785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786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2.18. Классификационные коды статистической отчетности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_Toc479343786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787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2.18.1. Виды экономической деятельности по ОКВЭД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_Toc479343787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788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2.18.2. Территории по ОКАТО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_Toc479343788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789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2.18.3. Формы собственности по ОКФС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_Toc479343789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790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2.18.4. Секторы деятельности по ЛКСД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_Toc479343790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791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2.18.5. Тип организации по ЛКСД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_Toc479343791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792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2.18.6. Организационно-правовая форма по ОКОПФ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_Toc479343792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793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2.19. Наименование проекта (полное и краткое)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_Toc479343793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794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2.20. Срок реализации проекта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_Toc479343794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795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2.21. Результаты научно-технической и хозяйственной деятельности организации и ее учредителей или индивидуального предпринимателя за последние пять лет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_Toc479343795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796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2.22. Организационная структура управления организации, краткое описание основных подразделений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_Toc479343796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797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2.23. Управленческий персонал (резюме руководителя организации, финансового директора, директора по маркетингу, технического директора)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_Toc479343797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798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2.24. Организации-соисполнители: наименование организации, местонахождение, характер участия в работе над проектом или перечень планируемых работ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_Toc479343798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799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2.25. Международные научно-технические и хозяйственные связи организации или индивидуального предпринимателя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_Toc479343799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00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2.26. Наличие у организации системы управления качеством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_Toc479343800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01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 Описание продуктов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_Toc479343801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02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 Назначение продуктов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_Toc479343802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03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3.2. Краткое описание продуктов.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_Toc479343803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04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3.3. Основные технические параметры и стадия разработки продуктов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_Toc479343804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05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3.4. Перечень работ при создании продуктов (проведение НИР и ОКР, испытания, сертификация и т.д.)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_Toc479343805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06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3.5. Сведения о научно-технологическом, испытательном и ином оборудовании, а также материальных ресурсах, необходимых для создания продуктов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_Toc479343806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07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3.6. Количество и квалификация научно-технического персонала, необходимого для создания продуктов, его наличие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_Toc479343807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08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3.7. Области применения продуктов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_Toc479343808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09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3.8. Оценка сроков создания продуктов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_Toc479343809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 w:rsidP="00E4650D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10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3.9. Объем финансирования, необходимого для создания продуктов, подтвержденные источники финансирования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_Toc479343810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24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3.10. Необходимость лицензирования и сертификации деятельности, связанной с созданием продуктов, условия, сроки и стоимость их проведения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_Toc479343824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25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3.11. Ожидаемые преимущества при создании продуктов на территории технико-внедренческой особой экономической зоны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_Toc479343825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11"/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</w:pPr>
          <w:hyperlink w:anchor="_Toc479343826" w:history="1">
            <w:r w:rsidR="00823267" w:rsidRPr="00E4650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4. Маркетинг продуктов</w:t>
            </w:r>
            <w:r w:rsidR="00823267" w:rsidRPr="00E4650D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_Toc479343826 \h </w:instrText>
            </w:r>
            <w:r w:rsidR="000272CE" w:rsidRPr="00E4650D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webHidden/>
                <w:sz w:val="24"/>
                <w:szCs w:val="24"/>
              </w:rPr>
              <w:t>20</w:t>
            </w:r>
            <w:r w:rsidR="000272CE" w:rsidRPr="00E4650D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27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4.1. Анализ рынка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_Toc479343827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28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4.1.1. Выбранный сегмент рынка, его объем и динамика, целевая группа потребителей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_Toc479343828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29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4.1.2. Конкурентная ситуация на рынке (степень насыщенности рынка, основные конкуренты, острота конкуренции)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_Toc479343829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30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4.1.3. Анализ конкурентоспособности продуктов, их преимущества перед российскими и зарубежными аналогами (сравнение научно-технических, экономических показателей, эксплуатационных характеристик и т.п.)</w:t>
            </w:r>
            <w:r w:rsidR="0081106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="00811064" w:rsidRPr="0081106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Соответствие технического и технологического потенциала проекта лучшим используемым технологиям и практике реализации подобных проектов с указанием конкретных примеров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_Toc479343830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31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4.1.4. Потенциальные покупатели и планируемые объемы продаж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_Toc479343831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32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4.2. Стратегия реализации продуктов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_Toc479343832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33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4.2.1. Методы продвижения продукции на выбранный сегмент рынка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_Toc479343833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34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Указать и дать описание методам продвижения продукта на выбранный сегмент рынка, содержание методов (прямые продажи, рекламные компании, подписка и т.д.)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_Toc479343834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35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4.2.2. Ценообразование (предполагаемая цена за единицу продукции, цены на аналогичную продукцию в стране и за рубежом, предполагаемая ценовая политика)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_Toc479343835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36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4.2.3. Сервис и гарантии (предоставление гарантий на продукцию после реализации, сервисное обслуживание после реализации)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_Toc479343836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37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4.2.4. Требования к количеству и квалификации персонала, необходимого для обеспечения продаж продукции и сервисного обслуживания, его наличие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_Toc479343837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38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4.3. Требования к оборудованию, материальным и финансовым ресурсам, необходимым для обеспечения продаж, их наличие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_Toc479343838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39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4.4. Ожидаемые преимущества при реализации продуктов с территории технико-внедренческой особой экономической зоны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_Toc479343839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11"/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</w:pPr>
          <w:hyperlink w:anchor="_Toc479343840" w:history="1">
            <w:r w:rsidR="00823267" w:rsidRPr="00E4650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5. План производства продуктов</w:t>
            </w:r>
            <w:r w:rsidR="00823267" w:rsidRPr="00E4650D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_Toc479343840 \h </w:instrText>
            </w:r>
            <w:r w:rsidR="000272CE" w:rsidRPr="00E4650D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webHidden/>
                <w:sz w:val="24"/>
                <w:szCs w:val="24"/>
              </w:rPr>
              <w:t>24</w:t>
            </w:r>
            <w:r w:rsidR="000272CE" w:rsidRPr="00E4650D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41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5.1. Организация производства продуктов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_Toc479343841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42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5.1.1. Степень готовности заявителя к организации производства (наличие лабораторных или опытных образцов продуктов, технической документации, необходимых лицензий на производство и т.п.)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_Toc479343842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43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5.1.2. Перечень технологических процессов изготовления продуктов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_Toc479343843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44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5.1.3. Оценка сроков подготовки производства и выпуска опытной партии продукции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_Toc479343844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45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5.1.4. Предполагаемый объем производства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_Toc479343845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46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5.1.5. Сведения о технологическом, производственном, испытательном и ином оборудовании, материальных ресурсах, необходимых для организации производства, и их наличии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_Toc479343846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47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5.1.6. Требования к количеству и квалификации производственного персонала, его наличие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_Toc479343847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48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5.1.7. Наличие и необходимость кооперации при производстве продукции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_Toc479343848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49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5.2. Необходимость лицензирования и сертификации деятельности, связанной с организацией производства, условия, сроки и стоимость их проведения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_Toc479343849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50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5.3. Объем финансирования, необходимого для организации и начала производства, подтвержденные источники финансирования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_Toc479343850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Default="00880467">
          <w:pPr>
            <w:pStyle w:val="2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343851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5.4. Ожидаемые преимущества при организации производства на территории технико-внедренческой особой экономической зоны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_Toc479343851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66CE" w:rsidRPr="000866CE" w:rsidRDefault="00880467" w:rsidP="000866CE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5525343" w:history="1">
            <w:r w:rsidR="000866CE" w:rsidRPr="000866C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5.5. Коэффициент локализации производства продукции и использования отечественного сырья, материалов и комплектующих</w:t>
            </w:r>
            <w:r w:rsidR="000866CE" w:rsidRPr="000866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0866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66CE" w:rsidRPr="000866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_Toc515525343 \h </w:instrText>
            </w:r>
            <w:r w:rsidR="000272CE" w:rsidRPr="000866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0866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66CE" w:rsidRPr="000866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0272CE" w:rsidRPr="000866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0866CE" w:rsidRPr="000866CE">
            <w:rPr>
              <w:rFonts w:ascii="Times New Roman" w:hAnsi="Times New Roman" w:cs="Times New Roman"/>
              <w:noProof/>
              <w:sz w:val="24"/>
              <w:szCs w:val="24"/>
            </w:rPr>
            <w:t>6</w:t>
          </w:r>
        </w:p>
        <w:p w:rsidR="000866CE" w:rsidRPr="000866CE" w:rsidRDefault="00880467" w:rsidP="000866CE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5525350" w:history="1">
            <w:r w:rsidR="000866CE" w:rsidRPr="000866C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5.6. Стратегия управления экологической эффективностью, анализ экологических рисков проекта, характеристика возможных экологических последствий реализации проекта, обеспечение экологической и технической безопасности.</w:t>
            </w:r>
            <w:r w:rsidR="000866CE" w:rsidRPr="000866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0866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66CE" w:rsidRPr="000866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_Toc515525350 \h </w:instrText>
            </w:r>
            <w:r w:rsidR="000272CE" w:rsidRPr="000866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0866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66CE" w:rsidRPr="000866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0272CE" w:rsidRPr="000866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0866CE" w:rsidRPr="000866CE">
            <w:rPr>
              <w:rFonts w:ascii="Times New Roman" w:hAnsi="Times New Roman" w:cs="Times New Roman"/>
              <w:noProof/>
              <w:sz w:val="24"/>
              <w:szCs w:val="24"/>
            </w:rPr>
            <w:t>6</w:t>
          </w:r>
        </w:p>
        <w:p w:rsidR="00823267" w:rsidRPr="00E4650D" w:rsidRDefault="00880467">
          <w:pPr>
            <w:pStyle w:val="11"/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</w:pPr>
          <w:hyperlink w:anchor="_Toc479343852" w:history="1">
            <w:r w:rsidR="00823267" w:rsidRPr="00E4650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6. Правовая охрана и сертификация</w:t>
            </w:r>
            <w:r w:rsidR="00823267" w:rsidRPr="00E4650D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_Toc479343852 \h </w:instrText>
            </w:r>
            <w:r w:rsidR="000272CE" w:rsidRPr="00E4650D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webHidden/>
                <w:sz w:val="24"/>
                <w:szCs w:val="24"/>
              </w:rPr>
              <w:t>27</w:t>
            </w:r>
            <w:r w:rsidR="000272CE" w:rsidRPr="00E4650D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53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6.1. Патентно-правовая охрана продуктов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_Toc479343853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54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6.1.1. Наличие у заявителя зарегистрированных в установленном порядке прав на объекты интеллектуальной собственности, в том числе в виде нематериальных активов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_Toc479343854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55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6.1.2. План мероприятий по обеспечению правовой охраны создаваемых объектов интеллектуальной собственности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_Toc479343855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56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6.2. Сертификация продуктов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_Toc479343856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57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6.2.1. Необходимые сертификаты на продукты, условия, сроки и стоимость их получения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_Toc479343857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58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6.2.2. Полученные сертификаты (соответствия, качества, гигиенические и т.п.)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_Toc479343858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59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6.2.3. Необходимые лицензии и сертификаты при экспорте продуктов, условия, сроки и стоимость их получения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_Toc479343859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11"/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</w:pPr>
          <w:hyperlink w:anchor="_Toc479343860" w:history="1">
            <w:r w:rsidR="00823267" w:rsidRPr="00E4650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7. Финансовый план и оценка эффективности проекта</w:t>
            </w:r>
            <w:r w:rsidR="00823267" w:rsidRPr="00E4650D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_Toc479343860 \h </w:instrText>
            </w:r>
            <w:r w:rsidR="000272CE" w:rsidRPr="00E4650D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webHidden/>
                <w:sz w:val="24"/>
                <w:szCs w:val="24"/>
              </w:rPr>
              <w:t>28</w:t>
            </w:r>
            <w:r w:rsidR="000272CE" w:rsidRPr="00E4650D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61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7.1. Общий объем финансирования проекта, подтвержденные источники финансирования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_Toc479343861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62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7.2. График финансирования проекта, структура источников финансирования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_Toc479343862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63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7.3. Расчет экономических показателей проекта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_Toc479343863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64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7.3.1. Планируемый объем продаж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_Toc479343864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65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7.3.2. Планируемая выручка от реализации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_Toc479343865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66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7.3.3. Анализ структуры себестоимости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_Toc479343866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67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7.3.4. Валовые затраты, прямые и переменные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_Toc479343867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68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7.3.5. Чистая прибыль по годам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_Toc479343868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69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7.3.6. Налоговые поступления в бюджеты всех уровней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_Toc479343869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70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7.3.7. Внутренняя норма доходности проекта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_Toc479343870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71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7.4. Расчет денежных потоков по проекту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_Toc479343871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72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7.5. Расчет точки безубыточности.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_Toc479343872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73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7.6. Расчет срока окупаемости проекта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_Toc479343873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74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7.7. Анализ основных видов риска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_Toc479343874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75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7.7.1. Технический риск (апробирование технологии, оснащенность проекта; подготовка персонала)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_Toc479343875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76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7.7.2. Организационный и управленческий риск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_Toc479343876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77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7.7.3. Финансовый риск (оценка финансового положения, вероятность неплатежей со стороны участников проекта, отношения с заказчиком (инвестором))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_Toc479343877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78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7.7.4. Коммерческий риск (риски сбытовой политики)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_Toc479343878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79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7.7.5. Экологические риски (возможные штрафные санкции и их влияние на экономическое положение претендента)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_Toc479343879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80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7.8. Ожидаемые преимущества при организации управления финансами на территории технико-внедренческой особой экономической зоны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_Toc479343880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11"/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</w:pPr>
          <w:hyperlink w:anchor="_Toc479343881" w:history="1">
            <w:r w:rsidR="00823267" w:rsidRPr="00E4650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8. Перечень приложений к бизнес-плану</w:t>
            </w:r>
            <w:r w:rsidR="00823267" w:rsidRPr="00E4650D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_Toc479343881 \h </w:instrText>
            </w:r>
            <w:r w:rsidR="000272CE" w:rsidRPr="00E4650D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webHidden/>
                <w:sz w:val="24"/>
                <w:szCs w:val="24"/>
              </w:rPr>
              <w:t>42</w:t>
            </w:r>
            <w:r w:rsidR="000272CE" w:rsidRPr="00E4650D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82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8.1. Приложение Выписка из Единого государственного реестра юридических лиц на дату внесения последних изменений.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_Toc479343882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84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8.3. Копии договоров или соглашений о кооперации с указанием организационных и финансовых условий кооперации и планируемых условий продаж (при кооперации по выпуску продукции).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_Toc479343884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85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8.4. Копии договоров, соглашений, контрактов, гарантийных писем на поставку продукции (при реализации продукции).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_Toc479343885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86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8.5. Копии охранных документов на объекты интеллектуальной собственности, договоров о передаче и приобретении прав на объекты интеллектуальной собственности.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_Toc479343886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87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8.6. Копии лицензий, сертификатов и т.д.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_Toc479343887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88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8.7. Фотографии, схемы и другие пояснительные документы.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_Toc479343888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267" w:rsidRPr="00E4650D" w:rsidRDefault="00880467">
          <w:pPr>
            <w:pStyle w:val="3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9343889" w:history="1">
            <w:r w:rsidR="00823267" w:rsidRPr="00E4650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ПРИЛОЖЕНИЕ 1</w:t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267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_Toc479343889 \h </w:instrTex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47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0272CE" w:rsidRPr="00E465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4A61" w:rsidRPr="00654A61" w:rsidRDefault="000272CE" w:rsidP="00654A61">
          <w:pPr>
            <w:pStyle w:val="3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r w:rsidRPr="00E4650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  <w:hyperlink w:anchor="_Toc479343889" w:history="1">
            <w:r w:rsidR="00654A61" w:rsidRPr="00654A61">
              <w:rPr>
                <w:rStyle w:val="a5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none"/>
              </w:rPr>
              <w:t>ПРИЛОЖЕНИЕ 2</w:t>
            </w:r>
            <w:r w:rsidR="00654A61" w:rsidRPr="00654A6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</w:hyperlink>
        </w:p>
        <w:p w:rsidR="00654A61" w:rsidRPr="00654A61" w:rsidRDefault="00880467" w:rsidP="00654A61">
          <w:pPr>
            <w:pStyle w:val="3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79343889" w:history="1">
            <w:r w:rsidR="00654A61" w:rsidRPr="00654A61">
              <w:rPr>
                <w:rStyle w:val="a5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none"/>
              </w:rPr>
              <w:t>ПРИЛОЖЕНИЕ 3</w:t>
            </w:r>
            <w:r w:rsidR="00654A61" w:rsidRPr="00654A6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</w:hyperlink>
        </w:p>
        <w:p w:rsidR="00654A61" w:rsidRPr="00654A61" w:rsidRDefault="00880467" w:rsidP="00654A61">
          <w:pPr>
            <w:pStyle w:val="3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79343889" w:history="1">
            <w:r w:rsidR="00654A61" w:rsidRPr="00654A61">
              <w:rPr>
                <w:rStyle w:val="a5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none"/>
              </w:rPr>
              <w:t>ПРИЛОЖЕНИЕ 4</w:t>
            </w:r>
            <w:r w:rsidR="00654A61" w:rsidRPr="00654A6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</w:hyperlink>
        </w:p>
        <w:p w:rsidR="00654A61" w:rsidRPr="00654A61" w:rsidRDefault="00880467" w:rsidP="00654A61">
          <w:pPr>
            <w:pStyle w:val="3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79343889" w:history="1">
            <w:r w:rsidR="00654A61" w:rsidRPr="00654A61">
              <w:rPr>
                <w:rStyle w:val="a5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none"/>
              </w:rPr>
              <w:t>ПРИЛОЖЕНИЕ 5</w:t>
            </w:r>
            <w:r w:rsidR="00654A61" w:rsidRPr="00654A6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</w:hyperlink>
        </w:p>
        <w:p w:rsidR="00654A61" w:rsidRPr="00654A61" w:rsidRDefault="00880467" w:rsidP="00654A61">
          <w:pPr>
            <w:pStyle w:val="3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79343889" w:history="1">
            <w:r w:rsidR="00654A61" w:rsidRPr="00654A61">
              <w:rPr>
                <w:rStyle w:val="a5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none"/>
              </w:rPr>
              <w:t>ПРИЛОЖЕНИЕ 6</w:t>
            </w:r>
            <w:r w:rsidR="00654A61" w:rsidRPr="00654A6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</w:hyperlink>
        </w:p>
        <w:p w:rsidR="00654A61" w:rsidRPr="00654A61" w:rsidRDefault="00880467" w:rsidP="00654A61">
          <w:pPr>
            <w:pStyle w:val="3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79343889" w:history="1">
            <w:r w:rsidR="00654A61" w:rsidRPr="00654A61">
              <w:rPr>
                <w:rStyle w:val="a5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none"/>
              </w:rPr>
              <w:t>ПРИЛОЖЕНИЕ 7</w:t>
            </w:r>
            <w:r w:rsidR="00654A61" w:rsidRPr="00654A6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</w:hyperlink>
        </w:p>
        <w:p w:rsidR="00654A61" w:rsidRPr="00654A61" w:rsidRDefault="00880467" w:rsidP="00654A61">
          <w:pPr>
            <w:pStyle w:val="3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79343889" w:history="1">
            <w:r w:rsidR="00654A61" w:rsidRPr="00654A61">
              <w:rPr>
                <w:rStyle w:val="a5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none"/>
              </w:rPr>
              <w:t>ПРИЛОЖЕНИЕ 8</w:t>
            </w:r>
            <w:r w:rsidR="00654A61" w:rsidRPr="00654A6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</w:hyperlink>
        </w:p>
        <w:p w:rsidR="00FC63A7" w:rsidRPr="00E4650D" w:rsidRDefault="00880467" w:rsidP="00FC63A7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E4650D" w:rsidRPr="00E4650D" w:rsidRDefault="00E4650D" w:rsidP="00FC63A7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4650D" w:rsidRPr="00E4650D" w:rsidRDefault="00E4650D" w:rsidP="00E4650D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FC63A7" w:rsidRPr="00D02E18" w:rsidRDefault="00FC63A7" w:rsidP="00FC63A7">
      <w:pPr>
        <w:pStyle w:val="1"/>
        <w:rPr>
          <w:rFonts w:ascii="Times New Roman" w:hAnsi="Times New Roman" w:cs="Times New Roman"/>
        </w:rPr>
      </w:pPr>
      <w:r w:rsidRPr="00E4650D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479343768"/>
      <w:r w:rsidRPr="00D02E18">
        <w:rPr>
          <w:rFonts w:ascii="Times New Roman" w:hAnsi="Times New Roman" w:cs="Times New Roman"/>
        </w:rPr>
        <w:lastRenderedPageBreak/>
        <w:t>1. Резюме бизнес-плана</w:t>
      </w:r>
      <w:bookmarkEnd w:id="0"/>
      <w:r w:rsidRPr="00D02E18">
        <w:rPr>
          <w:rFonts w:ascii="Times New Roman" w:hAnsi="Times New Roman" w:cs="Times New Roman"/>
        </w:rPr>
        <w:t xml:space="preserve"> </w:t>
      </w:r>
    </w:p>
    <w:p w:rsidR="00FC63A7" w:rsidRPr="00D02E18" w:rsidRDefault="00FC63A7" w:rsidP="00FC63A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FC63A7" w:rsidRPr="008D4098" w:rsidRDefault="00FC63A7" w:rsidP="00FC63A7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 w:rsidRPr="008D4098">
        <w:rPr>
          <w:rFonts w:ascii="Times New Roman" w:hAnsi="Times New Roman" w:cs="Times New Roman"/>
          <w:b/>
          <w:sz w:val="28"/>
          <w:szCs w:val="28"/>
        </w:rPr>
        <w:t xml:space="preserve">Объем не более 2 стр. </w:t>
      </w:r>
    </w:p>
    <w:p w:rsidR="00FC63A7" w:rsidRDefault="00752BD8" w:rsidP="00FC63A7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проекта:</w:t>
      </w:r>
    </w:p>
    <w:p w:rsidR="00752BD8" w:rsidRDefault="00752BD8" w:rsidP="00FC63A7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наименование проекта:</w:t>
      </w:r>
    </w:p>
    <w:p w:rsidR="00752BD8" w:rsidRPr="00D02E18" w:rsidRDefault="00752BD8" w:rsidP="00FC63A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C63A7">
      <w:pPr>
        <w:pStyle w:val="af2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Общая рекомендация по изложению резюме:</w:t>
      </w:r>
    </w:p>
    <w:p w:rsidR="00FC63A7" w:rsidRPr="00D02E18" w:rsidRDefault="00FC63A7" w:rsidP="00FC63A7">
      <w:pPr>
        <w:pStyle w:val="af2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 xml:space="preserve">доступное изложение сути проекта </w:t>
      </w:r>
      <w:r w:rsidR="005E12B5">
        <w:rPr>
          <w:rFonts w:ascii="Times New Roman" w:hAnsi="Times New Roman" w:cs="Times New Roman"/>
          <w:sz w:val="28"/>
          <w:szCs w:val="28"/>
        </w:rPr>
        <w:t xml:space="preserve"> (1 стр.)</w:t>
      </w:r>
    </w:p>
    <w:p w:rsidR="00FC63A7" w:rsidRPr="00D02E18" w:rsidRDefault="00FC63A7" w:rsidP="00FC63A7">
      <w:pPr>
        <w:pStyle w:val="af2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инвестиционный план проекта</w:t>
      </w:r>
      <w:r w:rsidR="005E12B5">
        <w:rPr>
          <w:rFonts w:ascii="Times New Roman" w:hAnsi="Times New Roman" w:cs="Times New Roman"/>
          <w:sz w:val="28"/>
          <w:szCs w:val="28"/>
        </w:rPr>
        <w:t xml:space="preserve"> (1 стр.)</w:t>
      </w:r>
      <w:r w:rsidRPr="00D02E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3267" w:rsidRPr="00823267" w:rsidRDefault="00FC63A7" w:rsidP="00823267">
      <w:pPr>
        <w:pStyle w:val="af2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общий объем финансирования проекта</w:t>
      </w:r>
    </w:p>
    <w:p w:rsidR="00FC63A7" w:rsidRPr="00823267" w:rsidRDefault="00FC63A7" w:rsidP="00823267">
      <w:pPr>
        <w:pStyle w:val="af2"/>
        <w:ind w:left="720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b/>
          <w:sz w:val="28"/>
          <w:szCs w:val="28"/>
        </w:rPr>
        <w:t>Таблица 1.1 – Структура финансирования проекта, тыс. руб.</w:t>
      </w:r>
    </w:p>
    <w:tbl>
      <w:tblPr>
        <w:tblW w:w="9670" w:type="dxa"/>
        <w:tblInd w:w="-294" w:type="dxa"/>
        <w:tblLook w:val="04A0" w:firstRow="1" w:lastRow="0" w:firstColumn="1" w:lastColumn="0" w:noHBand="0" w:noVBand="1"/>
      </w:tblPr>
      <w:tblGrid>
        <w:gridCol w:w="3501"/>
        <w:gridCol w:w="804"/>
        <w:gridCol w:w="843"/>
        <w:gridCol w:w="804"/>
        <w:gridCol w:w="963"/>
        <w:gridCol w:w="876"/>
        <w:gridCol w:w="934"/>
        <w:gridCol w:w="945"/>
      </w:tblGrid>
      <w:tr w:rsidR="00A1771C" w:rsidRPr="00D02E18" w:rsidTr="00A1771C">
        <w:trPr>
          <w:trHeight w:val="594"/>
        </w:trPr>
        <w:tc>
          <w:tcPr>
            <w:tcW w:w="3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A1771C" w:rsidRPr="0005193A" w:rsidRDefault="00A1771C" w:rsidP="00FC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инвестиций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A1771C" w:rsidRPr="0005193A" w:rsidRDefault="00A1771C" w:rsidP="001E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A1771C" w:rsidRPr="0005193A" w:rsidRDefault="00A1771C" w:rsidP="001E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A1771C" w:rsidRPr="0005193A" w:rsidRDefault="00A1771C" w:rsidP="001E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A1771C" w:rsidRPr="0005193A" w:rsidRDefault="00A1771C" w:rsidP="001E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1771C" w:rsidRPr="0005193A" w:rsidRDefault="00A1771C" w:rsidP="001E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A1771C" w:rsidRPr="0005193A" w:rsidRDefault="00A1771C" w:rsidP="00A17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A1771C" w:rsidRPr="0005193A" w:rsidRDefault="00A1771C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Итого, тыс. руб.</w:t>
            </w:r>
          </w:p>
        </w:tc>
      </w:tr>
      <w:tr w:rsidR="00A1771C" w:rsidRPr="00D02E18" w:rsidTr="00A1771C">
        <w:trPr>
          <w:trHeight w:val="285"/>
        </w:trPr>
        <w:tc>
          <w:tcPr>
            <w:tcW w:w="3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затраты, в т.ч.: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71C" w:rsidRPr="00D02E18" w:rsidTr="00A1771C">
        <w:trPr>
          <w:trHeight w:val="285"/>
        </w:trPr>
        <w:tc>
          <w:tcPr>
            <w:tcW w:w="3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51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Оборудование НИОКР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1771C" w:rsidRPr="00D02E18" w:rsidTr="00A1771C">
        <w:trPr>
          <w:trHeight w:val="285"/>
        </w:trPr>
        <w:tc>
          <w:tcPr>
            <w:tcW w:w="3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51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Прочее оборудование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1771C" w:rsidRPr="00D02E18" w:rsidTr="00A1771C">
        <w:trPr>
          <w:trHeight w:val="285"/>
        </w:trPr>
        <w:tc>
          <w:tcPr>
            <w:tcW w:w="3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 в оборотный капитал, в т.ч.: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71C" w:rsidRPr="00D02E18" w:rsidTr="00A1771C">
        <w:trPr>
          <w:trHeight w:val="285"/>
        </w:trPr>
        <w:tc>
          <w:tcPr>
            <w:tcW w:w="3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519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Затраты на разработки</w:t>
            </w:r>
            <w:r w:rsidRPr="000519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/</w:t>
            </w:r>
            <w:r w:rsidRPr="000519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НИОКР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71C" w:rsidRPr="00D02E18" w:rsidTr="00A1771C">
        <w:trPr>
          <w:trHeight w:val="285"/>
        </w:trPr>
        <w:tc>
          <w:tcPr>
            <w:tcW w:w="3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519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Оборудование НИОКР до 40 тыс.руб.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71C" w:rsidRPr="00D02E18" w:rsidTr="00A1771C">
        <w:trPr>
          <w:trHeight w:val="285"/>
        </w:trPr>
        <w:tc>
          <w:tcPr>
            <w:tcW w:w="3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519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Прочее оборудование до 40 тыс.руб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71C" w:rsidRPr="00D02E18" w:rsidTr="00A1771C">
        <w:trPr>
          <w:trHeight w:val="285"/>
        </w:trPr>
        <w:tc>
          <w:tcPr>
            <w:tcW w:w="3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инвестиции в проект, тыс.руб.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771C" w:rsidRPr="0005193A" w:rsidRDefault="00A1771C" w:rsidP="00FC6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C6C68" w:rsidRDefault="00FC6C68" w:rsidP="00FC63A7">
      <w:pPr>
        <w:pStyle w:val="af2"/>
        <w:ind w:left="720"/>
        <w:rPr>
          <w:rFonts w:ascii="Times New Roman" w:hAnsi="Times New Roman" w:cs="Times New Roman"/>
          <w:color w:val="FF0000"/>
          <w:sz w:val="28"/>
          <w:szCs w:val="28"/>
        </w:rPr>
      </w:pPr>
    </w:p>
    <w:p w:rsidR="00FC63A7" w:rsidRPr="00D02E18" w:rsidRDefault="00FC63A7" w:rsidP="00FC63A7">
      <w:pPr>
        <w:pStyle w:val="af2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источники финансирования (в количественном и % выражении)</w:t>
      </w:r>
    </w:p>
    <w:p w:rsidR="00FC63A7" w:rsidRPr="00D02E18" w:rsidRDefault="00FC63A7" w:rsidP="00823267">
      <w:pPr>
        <w:pStyle w:val="af2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02E18">
        <w:rPr>
          <w:rFonts w:ascii="Times New Roman" w:hAnsi="Times New Roman" w:cs="Times New Roman"/>
          <w:b/>
          <w:sz w:val="28"/>
          <w:szCs w:val="28"/>
        </w:rPr>
        <w:t>Таблица 1.2 – И</w:t>
      </w:r>
      <w:r w:rsidR="00823267">
        <w:rPr>
          <w:rFonts w:ascii="Times New Roman" w:hAnsi="Times New Roman" w:cs="Times New Roman"/>
          <w:b/>
          <w:sz w:val="28"/>
          <w:szCs w:val="28"/>
        </w:rPr>
        <w:t>сточники финансирования проекта</w:t>
      </w:r>
    </w:p>
    <w:tbl>
      <w:tblPr>
        <w:tblW w:w="9382" w:type="dxa"/>
        <w:tblInd w:w="-294" w:type="dxa"/>
        <w:tblLook w:val="04A0" w:firstRow="1" w:lastRow="0" w:firstColumn="1" w:lastColumn="0" w:noHBand="0" w:noVBand="1"/>
      </w:tblPr>
      <w:tblGrid>
        <w:gridCol w:w="3403"/>
        <w:gridCol w:w="850"/>
        <w:gridCol w:w="709"/>
        <w:gridCol w:w="851"/>
        <w:gridCol w:w="850"/>
        <w:gridCol w:w="992"/>
        <w:gridCol w:w="709"/>
        <w:gridCol w:w="1018"/>
      </w:tblGrid>
      <w:tr w:rsidR="001E5B39" w:rsidRPr="00D02E18" w:rsidTr="003C3920">
        <w:trPr>
          <w:trHeight w:val="774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E5B39" w:rsidRPr="0005193A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источника финансирования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1E5B39" w:rsidRPr="0005193A" w:rsidRDefault="001E5B39" w:rsidP="001E5B39">
            <w:pPr>
              <w:pStyle w:val="12"/>
              <w:tabs>
                <w:tab w:val="left" w:pos="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1E5B39" w:rsidRPr="0005193A" w:rsidRDefault="001E5B39" w:rsidP="001E5B39">
            <w:pPr>
              <w:pStyle w:val="12"/>
              <w:tabs>
                <w:tab w:val="left" w:pos="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E5B39" w:rsidRPr="0005193A" w:rsidRDefault="001E5B39" w:rsidP="001E5B39">
            <w:pPr>
              <w:pStyle w:val="12"/>
              <w:tabs>
                <w:tab w:val="left" w:pos="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E5B39" w:rsidRPr="0005193A" w:rsidRDefault="001E5B39" w:rsidP="001E5B39">
            <w:pPr>
              <w:pStyle w:val="12"/>
              <w:tabs>
                <w:tab w:val="left" w:pos="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1E5B39" w:rsidRPr="0005193A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1E5B39" w:rsidRPr="00CA337B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E5B39" w:rsidRPr="0005193A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Итого, тыс. руб.</w:t>
            </w:r>
          </w:p>
        </w:tc>
      </w:tr>
      <w:tr w:rsidR="00CA337B" w:rsidRPr="00D02E18" w:rsidTr="00CA337B">
        <w:trPr>
          <w:trHeight w:val="8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 1,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37B" w:rsidRPr="00D02E18" w:rsidTr="00CA337B">
        <w:trPr>
          <w:trHeight w:val="8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 общем объеме финансирования,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37B" w:rsidRPr="00D02E18" w:rsidTr="00CA337B">
        <w:trPr>
          <w:trHeight w:val="8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 2,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37B" w:rsidRPr="00D02E18" w:rsidTr="00CA337B">
        <w:trPr>
          <w:trHeight w:val="8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 общем объеме финансирования,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37B" w:rsidRPr="00D02E18" w:rsidTr="00CA337B">
        <w:trPr>
          <w:trHeight w:val="8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в 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37B" w:rsidRPr="00D02E18" w:rsidTr="00CA337B">
        <w:trPr>
          <w:trHeight w:val="8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 общем объеме финансирования,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37B" w:rsidRPr="00D02E18" w:rsidTr="00CA337B">
        <w:trPr>
          <w:trHeight w:val="8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337B" w:rsidRPr="0005193A" w:rsidRDefault="00CA337B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C63A7" w:rsidRPr="00D02E18" w:rsidRDefault="00FC63A7" w:rsidP="00FC63A7">
      <w:pPr>
        <w:pStyle w:val="af2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E12B5" w:rsidRPr="005E12B5" w:rsidRDefault="005E12B5" w:rsidP="005E12B5">
      <w:pPr>
        <w:pStyle w:val="af2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финансово-экономические показатели проекта по годам (расчеты приводятся на срок окупаемости + 3 года):</w:t>
      </w:r>
    </w:p>
    <w:p w:rsidR="00FC63A7" w:rsidRPr="00D02E18" w:rsidRDefault="00FC63A7" w:rsidP="00FC63A7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E18">
        <w:rPr>
          <w:rFonts w:ascii="Times New Roman" w:hAnsi="Times New Roman" w:cs="Times New Roman"/>
          <w:b/>
          <w:sz w:val="28"/>
          <w:szCs w:val="28"/>
        </w:rPr>
        <w:t>Таблица 1.3 - Финансово-экономические показатели проекта по годам (расчеты произведены на 5 лет), тыс. руб.</w:t>
      </w:r>
    </w:p>
    <w:tbl>
      <w:tblPr>
        <w:tblW w:w="9051" w:type="dxa"/>
        <w:jc w:val="center"/>
        <w:tblLook w:val="04A0" w:firstRow="1" w:lastRow="0" w:firstColumn="1" w:lastColumn="0" w:noHBand="0" w:noVBand="1"/>
      </w:tblPr>
      <w:tblGrid>
        <w:gridCol w:w="2060"/>
        <w:gridCol w:w="995"/>
        <w:gridCol w:w="994"/>
        <w:gridCol w:w="994"/>
        <w:gridCol w:w="994"/>
        <w:gridCol w:w="994"/>
        <w:gridCol w:w="994"/>
        <w:gridCol w:w="1026"/>
      </w:tblGrid>
      <w:tr w:rsidR="001E5B39" w:rsidRPr="00D02E18" w:rsidTr="001E5B39">
        <w:trPr>
          <w:trHeight w:val="483"/>
          <w:tblHeader/>
          <w:jc w:val="center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E5B39" w:rsidRPr="00D02E18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1E5B39" w:rsidRPr="00D02E18" w:rsidRDefault="001E5B39" w:rsidP="001E5B39">
            <w:pPr>
              <w:pStyle w:val="12"/>
              <w:tabs>
                <w:tab w:val="left" w:pos="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1E5B39" w:rsidRPr="00D02E18" w:rsidRDefault="001E5B39" w:rsidP="001E5B39">
            <w:pPr>
              <w:pStyle w:val="12"/>
              <w:tabs>
                <w:tab w:val="left" w:pos="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1E5B39" w:rsidRPr="00D02E18" w:rsidRDefault="001E5B39" w:rsidP="001E5B39">
            <w:pPr>
              <w:pStyle w:val="12"/>
              <w:tabs>
                <w:tab w:val="left" w:pos="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1E5B39" w:rsidRPr="00D02E18" w:rsidRDefault="001E5B39" w:rsidP="001E5B39">
            <w:pPr>
              <w:pStyle w:val="12"/>
              <w:tabs>
                <w:tab w:val="left" w:pos="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1E5B39" w:rsidRPr="00D02E18" w:rsidRDefault="001E5B39" w:rsidP="001E5B39">
            <w:pPr>
              <w:pStyle w:val="12"/>
              <w:tabs>
                <w:tab w:val="left" w:pos="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E5B39" w:rsidRDefault="001E5B39" w:rsidP="001E5B39">
            <w:pPr>
              <w:pStyle w:val="12"/>
              <w:tabs>
                <w:tab w:val="left" w:pos="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2025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E5B39" w:rsidRPr="00CA337B" w:rsidRDefault="001E5B39" w:rsidP="001E5B39">
            <w:pPr>
              <w:pStyle w:val="12"/>
              <w:tabs>
                <w:tab w:val="left" w:pos="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CA337B" w:rsidRPr="00D02E18" w:rsidTr="001E5B39">
        <w:trPr>
          <w:trHeight w:val="33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37B" w:rsidRPr="00D02E18" w:rsidRDefault="00CA337B" w:rsidP="00CA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Выручка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(без НДС)</w:t>
            </w: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тыс. руб.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37B" w:rsidRPr="00D02E18" w:rsidRDefault="00CA337B" w:rsidP="00CA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37B" w:rsidRPr="00D02E18" w:rsidRDefault="00CA337B" w:rsidP="00CA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37B" w:rsidRPr="00D02E18" w:rsidRDefault="00CA337B" w:rsidP="00CA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37B" w:rsidRPr="00D02E18" w:rsidRDefault="00CA337B" w:rsidP="00CA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37B" w:rsidRPr="00D02E18" w:rsidRDefault="00CA337B" w:rsidP="00CA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337B" w:rsidRPr="00D02E18" w:rsidRDefault="00CA337B" w:rsidP="00CA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337B" w:rsidRPr="00D02E18" w:rsidRDefault="00CA337B" w:rsidP="00CA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337B" w:rsidRPr="00D02E18" w:rsidTr="001E5B39">
        <w:trPr>
          <w:trHeight w:val="33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37B" w:rsidRPr="00D02E18" w:rsidRDefault="00CA337B" w:rsidP="00CA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Чистая п</w:t>
            </w: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рибыль, тыс. руб.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37B" w:rsidRPr="00D02E18" w:rsidRDefault="00CA337B" w:rsidP="00CA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37B" w:rsidRPr="00D02E18" w:rsidRDefault="00CA337B" w:rsidP="00CA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37B" w:rsidRPr="00D02E18" w:rsidRDefault="00CA337B" w:rsidP="00CA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37B" w:rsidRPr="00D02E18" w:rsidRDefault="00CA337B" w:rsidP="00CA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37B" w:rsidRPr="00D02E18" w:rsidRDefault="00CA337B" w:rsidP="00CA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337B" w:rsidRPr="00D02E18" w:rsidRDefault="00CA337B" w:rsidP="00CA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337B" w:rsidRPr="00D02E18" w:rsidRDefault="00CA337B" w:rsidP="00CA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337B" w:rsidRPr="00D02E18" w:rsidTr="001E5B39">
        <w:trPr>
          <w:trHeight w:val="33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37B" w:rsidRPr="00D02E18" w:rsidRDefault="00CA337B" w:rsidP="00CA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Налоговые отчисления, тыс. руб.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37B" w:rsidRPr="008D4098" w:rsidRDefault="00CA337B" w:rsidP="00CA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37B" w:rsidRPr="008D4098" w:rsidRDefault="00CA337B" w:rsidP="00CA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37B" w:rsidRPr="008D4098" w:rsidRDefault="00CA337B" w:rsidP="00CA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37B" w:rsidRPr="008D4098" w:rsidRDefault="00CA337B" w:rsidP="00CA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37B" w:rsidRPr="008D4098" w:rsidRDefault="00CA337B" w:rsidP="00CA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337B" w:rsidRPr="008D4098" w:rsidRDefault="00CA337B" w:rsidP="00CA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337B" w:rsidRPr="008D4098" w:rsidRDefault="00CA337B" w:rsidP="00CA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A337B" w:rsidRPr="00D02E18" w:rsidTr="001E5B39">
        <w:trPr>
          <w:trHeight w:val="33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37B" w:rsidRPr="00D02E18" w:rsidRDefault="00CA337B" w:rsidP="00CA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Кол. рабочих мест, нарастающим итогом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37B" w:rsidRPr="00D02E18" w:rsidRDefault="00CA337B" w:rsidP="00CA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37B" w:rsidRPr="00D02E18" w:rsidRDefault="00CA337B" w:rsidP="00CA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37B" w:rsidRPr="00D02E18" w:rsidRDefault="00CA337B" w:rsidP="00CA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37B" w:rsidRPr="00D02E18" w:rsidRDefault="00CA337B" w:rsidP="00CA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37B" w:rsidRPr="00D02E18" w:rsidRDefault="00CA337B" w:rsidP="00CA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337B" w:rsidRPr="00D02E18" w:rsidRDefault="00CA337B" w:rsidP="00CA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337B" w:rsidRPr="00D02E18" w:rsidRDefault="00CA337B" w:rsidP="00CA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C63A7" w:rsidRPr="00D02E18" w:rsidRDefault="00FC63A7" w:rsidP="00CA337B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C63A7">
      <w:pPr>
        <w:pStyle w:val="af2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 xml:space="preserve">   При ставке дисконтирования [</w:t>
      </w:r>
      <w:r w:rsidRPr="00D02E1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02E18">
        <w:rPr>
          <w:rFonts w:ascii="Times New Roman" w:hAnsi="Times New Roman" w:cs="Times New Roman"/>
          <w:sz w:val="28"/>
          <w:szCs w:val="28"/>
        </w:rPr>
        <w:t>]%:</w:t>
      </w:r>
    </w:p>
    <w:p w:rsidR="00FC63A7" w:rsidRPr="00D02E18" w:rsidRDefault="00FC63A7" w:rsidP="00FC63A7">
      <w:pPr>
        <w:pStyle w:val="af2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 xml:space="preserve">   Чистая приведенная стоимость (</w:t>
      </w:r>
      <w:r w:rsidRPr="00D02E18">
        <w:rPr>
          <w:rFonts w:ascii="Times New Roman" w:hAnsi="Times New Roman" w:cs="Times New Roman"/>
          <w:sz w:val="28"/>
          <w:szCs w:val="28"/>
          <w:lang w:val="en-US"/>
        </w:rPr>
        <w:t>NPV</w:t>
      </w:r>
      <w:r w:rsidRPr="00D02E18">
        <w:rPr>
          <w:rFonts w:ascii="Times New Roman" w:hAnsi="Times New Roman" w:cs="Times New Roman"/>
          <w:sz w:val="28"/>
          <w:szCs w:val="28"/>
        </w:rPr>
        <w:t>) – [</w:t>
      </w:r>
      <w:r w:rsidRPr="00D02E1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02E18">
        <w:rPr>
          <w:rFonts w:ascii="Times New Roman" w:hAnsi="Times New Roman" w:cs="Times New Roman"/>
          <w:sz w:val="28"/>
          <w:szCs w:val="28"/>
        </w:rPr>
        <w:t>]</w:t>
      </w:r>
      <w:r w:rsidRPr="00D02E18" w:rsidDel="007B467A">
        <w:rPr>
          <w:rFonts w:ascii="Times New Roman" w:hAnsi="Times New Roman" w:cs="Times New Roman"/>
          <w:sz w:val="28"/>
          <w:szCs w:val="28"/>
        </w:rPr>
        <w:t xml:space="preserve"> </w:t>
      </w:r>
      <w:r w:rsidRPr="00D02E18">
        <w:rPr>
          <w:rFonts w:ascii="Times New Roman" w:hAnsi="Times New Roman" w:cs="Times New Roman"/>
          <w:sz w:val="28"/>
          <w:szCs w:val="28"/>
        </w:rPr>
        <w:t>млн. руб.</w:t>
      </w:r>
    </w:p>
    <w:p w:rsidR="00FC63A7" w:rsidRPr="00D02E18" w:rsidRDefault="00FC63A7" w:rsidP="00FC63A7">
      <w:pPr>
        <w:pStyle w:val="af2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 xml:space="preserve">   Внутренняя норма доходности (</w:t>
      </w:r>
      <w:r w:rsidRPr="00D02E18">
        <w:rPr>
          <w:rFonts w:ascii="Times New Roman" w:hAnsi="Times New Roman" w:cs="Times New Roman"/>
          <w:sz w:val="28"/>
          <w:szCs w:val="28"/>
          <w:lang w:val="en-US"/>
        </w:rPr>
        <w:t>IRR</w:t>
      </w:r>
      <w:r w:rsidRPr="00D02E18">
        <w:rPr>
          <w:rFonts w:ascii="Times New Roman" w:hAnsi="Times New Roman" w:cs="Times New Roman"/>
          <w:sz w:val="28"/>
          <w:szCs w:val="28"/>
        </w:rPr>
        <w:t>) – [</w:t>
      </w:r>
      <w:r w:rsidRPr="00D02E1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02E18">
        <w:rPr>
          <w:rFonts w:ascii="Times New Roman" w:hAnsi="Times New Roman" w:cs="Times New Roman"/>
          <w:sz w:val="28"/>
          <w:szCs w:val="28"/>
        </w:rPr>
        <w:t>]</w:t>
      </w:r>
      <w:r w:rsidRPr="00D02E18" w:rsidDel="007B467A">
        <w:rPr>
          <w:rFonts w:ascii="Times New Roman" w:hAnsi="Times New Roman" w:cs="Times New Roman"/>
          <w:sz w:val="28"/>
          <w:szCs w:val="28"/>
        </w:rPr>
        <w:t xml:space="preserve"> </w:t>
      </w:r>
      <w:r w:rsidRPr="00D02E18">
        <w:rPr>
          <w:rFonts w:ascii="Times New Roman" w:hAnsi="Times New Roman" w:cs="Times New Roman"/>
          <w:sz w:val="28"/>
          <w:szCs w:val="28"/>
        </w:rPr>
        <w:t>%</w:t>
      </w:r>
    </w:p>
    <w:p w:rsidR="00FC63A7" w:rsidRPr="00D02E18" w:rsidRDefault="00FC63A7" w:rsidP="00FC63A7">
      <w:pPr>
        <w:pStyle w:val="af2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 xml:space="preserve">   Срок окупаемости (</w:t>
      </w:r>
      <w:r w:rsidRPr="00D02E18">
        <w:rPr>
          <w:rFonts w:ascii="Times New Roman" w:hAnsi="Times New Roman" w:cs="Times New Roman"/>
          <w:sz w:val="28"/>
          <w:szCs w:val="28"/>
          <w:lang w:val="en-US"/>
        </w:rPr>
        <w:t>PB</w:t>
      </w:r>
      <w:r w:rsidRPr="00D02E18">
        <w:rPr>
          <w:rFonts w:ascii="Times New Roman" w:hAnsi="Times New Roman" w:cs="Times New Roman"/>
          <w:sz w:val="28"/>
          <w:szCs w:val="28"/>
        </w:rPr>
        <w:t>) – [</w:t>
      </w:r>
      <w:r w:rsidRPr="00D02E1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02E18">
        <w:rPr>
          <w:rFonts w:ascii="Times New Roman" w:hAnsi="Times New Roman" w:cs="Times New Roman"/>
          <w:sz w:val="28"/>
          <w:szCs w:val="28"/>
        </w:rPr>
        <w:t>] лет</w:t>
      </w:r>
    </w:p>
    <w:p w:rsidR="00FC63A7" w:rsidRPr="00D02E18" w:rsidRDefault="00FC63A7" w:rsidP="00FC63A7">
      <w:pPr>
        <w:pStyle w:val="af2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 xml:space="preserve">   Необходимая офисная площадь (аренда) по годам (либо указать – 1й год - ____кв.м., далее исходя из потребностей компании): __ кв.м.</w:t>
      </w:r>
    </w:p>
    <w:p w:rsidR="00FC63A7" w:rsidRPr="00D02E18" w:rsidRDefault="00FC63A7" w:rsidP="00FC63A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Организация производства на территории ОЭЗ «Иннополис» планируется/не планируется.</w:t>
      </w:r>
    </w:p>
    <w:p w:rsidR="00FC63A7" w:rsidRPr="00D02E18" w:rsidRDefault="00FC63A7" w:rsidP="00FC63A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E18">
        <w:rPr>
          <w:rFonts w:ascii="Times New Roman" w:hAnsi="Times New Roman" w:cs="Times New Roman"/>
          <w:b/>
          <w:sz w:val="28"/>
          <w:szCs w:val="28"/>
        </w:rPr>
        <w:t>Таблица 1.4 – Необходимая офисная площадь по годам реализации проекта</w:t>
      </w:r>
    </w:p>
    <w:tbl>
      <w:tblPr>
        <w:tblW w:w="8860" w:type="dxa"/>
        <w:jc w:val="center"/>
        <w:tblLook w:val="04A0" w:firstRow="1" w:lastRow="0" w:firstColumn="1" w:lastColumn="0" w:noHBand="0" w:noVBand="1"/>
      </w:tblPr>
      <w:tblGrid>
        <w:gridCol w:w="2229"/>
        <w:gridCol w:w="1106"/>
        <w:gridCol w:w="1105"/>
        <w:gridCol w:w="1105"/>
        <w:gridCol w:w="1105"/>
        <w:gridCol w:w="1105"/>
        <w:gridCol w:w="1105"/>
      </w:tblGrid>
      <w:tr w:rsidR="001E5B39" w:rsidRPr="00D02E18" w:rsidTr="001E5B39">
        <w:trPr>
          <w:trHeight w:val="398"/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5B39" w:rsidRPr="00D02E18" w:rsidRDefault="001E5B39" w:rsidP="001E5B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5B39" w:rsidRPr="00D02E18" w:rsidRDefault="001E5B39" w:rsidP="001E5B39">
            <w:pPr>
              <w:pStyle w:val="12"/>
              <w:tabs>
                <w:tab w:val="left" w:pos="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5B39" w:rsidRPr="00D02E18" w:rsidRDefault="001E5B39" w:rsidP="001E5B39">
            <w:pPr>
              <w:pStyle w:val="12"/>
              <w:tabs>
                <w:tab w:val="left" w:pos="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5B39" w:rsidRPr="00D02E18" w:rsidRDefault="001E5B39" w:rsidP="001E5B39">
            <w:pPr>
              <w:pStyle w:val="12"/>
              <w:tabs>
                <w:tab w:val="left" w:pos="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5B39" w:rsidRPr="00D02E18" w:rsidRDefault="001E5B39" w:rsidP="001E5B39">
            <w:pPr>
              <w:pStyle w:val="12"/>
              <w:tabs>
                <w:tab w:val="left" w:pos="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5B39" w:rsidRPr="00D02E18" w:rsidRDefault="001E5B39" w:rsidP="001E5B39">
            <w:pPr>
              <w:pStyle w:val="12"/>
              <w:tabs>
                <w:tab w:val="left" w:pos="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5B39" w:rsidRPr="00CA337B" w:rsidRDefault="001E5B39" w:rsidP="001E5B39">
            <w:pPr>
              <w:pStyle w:val="12"/>
              <w:tabs>
                <w:tab w:val="left" w:pos="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2025</w:t>
            </w:r>
          </w:p>
        </w:tc>
      </w:tr>
      <w:tr w:rsidR="00CA337B" w:rsidRPr="00D02E18" w:rsidTr="001E5B39">
        <w:trPr>
          <w:trHeight w:val="95"/>
          <w:jc w:val="center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7B" w:rsidRPr="00D02E18" w:rsidRDefault="00CA337B" w:rsidP="00CA33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Необходимая площадь офиса, кв. 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37B" w:rsidRPr="00D02E18" w:rsidRDefault="00CA337B" w:rsidP="00CA33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37B" w:rsidRPr="00D02E18" w:rsidRDefault="00CA337B" w:rsidP="00CA33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37B" w:rsidRPr="00D02E18" w:rsidRDefault="00CA337B" w:rsidP="00CA33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37B" w:rsidRPr="00D02E18" w:rsidRDefault="00CA337B" w:rsidP="00CA33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7B" w:rsidRPr="00D02E18" w:rsidRDefault="00CA337B" w:rsidP="00CA33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7B" w:rsidRPr="00D02E18" w:rsidRDefault="00CA337B" w:rsidP="00CA33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C63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E1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C63A7" w:rsidRPr="00D02E18" w:rsidRDefault="00FC63A7" w:rsidP="00FC63A7">
      <w:pPr>
        <w:pStyle w:val="1"/>
        <w:rPr>
          <w:rFonts w:ascii="Times New Roman" w:hAnsi="Times New Roman" w:cs="Times New Roman"/>
        </w:rPr>
      </w:pPr>
      <w:bookmarkStart w:id="1" w:name="_Toc479343769"/>
      <w:r w:rsidRPr="00D02E18">
        <w:rPr>
          <w:rFonts w:ascii="Times New Roman" w:hAnsi="Times New Roman" w:cs="Times New Roman"/>
        </w:rPr>
        <w:lastRenderedPageBreak/>
        <w:t>2. Общие сведения о заявителе</w:t>
      </w:r>
      <w:bookmarkEnd w:id="1"/>
    </w:p>
    <w:p w:rsidR="00FC63A7" w:rsidRPr="00D02E18" w:rsidRDefault="00FC63A7" w:rsidP="00662CE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 xml:space="preserve">Сведения раздела №2 заполняются на </w:t>
      </w:r>
      <w:r w:rsidRPr="00D02E18">
        <w:rPr>
          <w:rFonts w:ascii="Times New Roman" w:hAnsi="Times New Roman" w:cs="Times New Roman"/>
          <w:b/>
          <w:sz w:val="28"/>
          <w:szCs w:val="28"/>
        </w:rPr>
        <w:t>юридическое лицо, зарегистрированное в Верхнеуслонском или Лаишевском муниципальных районах Республики Татарстан</w:t>
      </w: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2" w:name="_Toc479343770"/>
      <w:r w:rsidRPr="00D02E18">
        <w:rPr>
          <w:rFonts w:ascii="Times New Roman" w:hAnsi="Times New Roman" w:cs="Times New Roman"/>
          <w:szCs w:val="28"/>
        </w:rPr>
        <w:t>2.1. Полное и сокращенное наименование организации</w:t>
      </w:r>
      <w:bookmarkEnd w:id="2"/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 xml:space="preserve">Полное наименование заявителя: 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 xml:space="preserve">Сокращенное наименование заявителя: </w:t>
      </w: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3" w:name="_Toc479343771"/>
      <w:r w:rsidRPr="00D02E18">
        <w:rPr>
          <w:rFonts w:ascii="Times New Roman" w:hAnsi="Times New Roman" w:cs="Times New Roman"/>
          <w:szCs w:val="28"/>
        </w:rPr>
        <w:t>2.2. Год образования организации</w:t>
      </w:r>
      <w:bookmarkEnd w:id="3"/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4" w:name="_Toc479343772"/>
      <w:r w:rsidRPr="00D02E18">
        <w:rPr>
          <w:rFonts w:ascii="Times New Roman" w:hAnsi="Times New Roman" w:cs="Times New Roman"/>
          <w:szCs w:val="28"/>
        </w:rPr>
        <w:t>2.3. Дата и номер Свидетельства о государственной регистрации в качестве юридического лица или индивидуального предпринимателя.</w:t>
      </w:r>
      <w:bookmarkEnd w:id="4"/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___________________</w:t>
      </w: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5" w:name="_Toc479343773"/>
      <w:r w:rsidRPr="00D02E18">
        <w:rPr>
          <w:rFonts w:ascii="Times New Roman" w:hAnsi="Times New Roman" w:cs="Times New Roman"/>
          <w:szCs w:val="28"/>
        </w:rPr>
        <w:t>2.4. Дата и номер государственной регистрации Устава организации (действующей редакции)</w:t>
      </w:r>
      <w:bookmarkEnd w:id="5"/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6" w:name="_Toc479343774"/>
      <w:r w:rsidRPr="00D02E18">
        <w:rPr>
          <w:rFonts w:ascii="Times New Roman" w:hAnsi="Times New Roman" w:cs="Times New Roman"/>
          <w:szCs w:val="28"/>
        </w:rPr>
        <w:t>2.5. Дата и номер Свидетельства о включении записи в Единый государственный реестр юридических лиц (индивидуальных предпринимателей)</w:t>
      </w:r>
      <w:bookmarkEnd w:id="6"/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7" w:name="_Toc479343775"/>
      <w:r w:rsidRPr="00D02E18">
        <w:rPr>
          <w:rFonts w:ascii="Times New Roman" w:hAnsi="Times New Roman" w:cs="Times New Roman"/>
          <w:szCs w:val="28"/>
        </w:rPr>
        <w:t xml:space="preserve">2.6. </w:t>
      </w:r>
      <w:bookmarkEnd w:id="7"/>
      <w:r w:rsidR="004C3633" w:rsidRPr="00D548DF">
        <w:rPr>
          <w:rFonts w:ascii="Times New Roman" w:hAnsi="Times New Roman" w:cs="Times New Roman"/>
          <w:szCs w:val="28"/>
        </w:rPr>
        <w:t>Основной государственный регистрационный номер/основной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8" w:name="_Toc479343776"/>
      <w:r w:rsidRPr="00D02E18">
        <w:rPr>
          <w:rFonts w:ascii="Times New Roman" w:hAnsi="Times New Roman" w:cs="Times New Roman"/>
          <w:szCs w:val="28"/>
        </w:rPr>
        <w:t>2.7. Организационно-правовая форма организации</w:t>
      </w:r>
      <w:bookmarkEnd w:id="8"/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9" w:name="_Toc479343777"/>
      <w:r w:rsidRPr="00D02E18">
        <w:rPr>
          <w:rFonts w:ascii="Times New Roman" w:hAnsi="Times New Roman" w:cs="Times New Roman"/>
          <w:szCs w:val="28"/>
        </w:rPr>
        <w:t>2.8. Местонахождение (место государственной регистрации) организации (адрес места жительства индивидуального предпринимателя)</w:t>
      </w:r>
      <w:bookmarkEnd w:id="9"/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D02E18">
        <w:rPr>
          <w:rFonts w:ascii="Times New Roman" w:eastAsiaTheme="majorEastAsia" w:hAnsi="Times New Roman" w:cs="Times New Roman"/>
          <w:b/>
          <w:bCs/>
          <w:sz w:val="28"/>
          <w:szCs w:val="28"/>
        </w:rPr>
        <w:t>2.9. Почтовый адрес</w:t>
      </w:r>
    </w:p>
    <w:p w:rsidR="00FC63A7" w:rsidRPr="00D02E18" w:rsidRDefault="00FC63A7" w:rsidP="00FC63A7">
      <w:pPr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10" w:name="_Toc479343778"/>
      <w:r w:rsidRPr="00D02E18">
        <w:rPr>
          <w:rFonts w:ascii="Times New Roman" w:hAnsi="Times New Roman" w:cs="Times New Roman"/>
          <w:szCs w:val="28"/>
        </w:rPr>
        <w:t>2.10. Телефон</w:t>
      </w:r>
      <w:bookmarkEnd w:id="10"/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11" w:name="_Toc479343779"/>
      <w:r w:rsidRPr="00D02E18">
        <w:rPr>
          <w:rFonts w:ascii="Times New Roman" w:hAnsi="Times New Roman" w:cs="Times New Roman"/>
          <w:szCs w:val="28"/>
        </w:rPr>
        <w:t>2.11. Факс</w:t>
      </w:r>
      <w:bookmarkEnd w:id="11"/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12" w:name="_Toc479343780"/>
      <w:r w:rsidRPr="00D02E18">
        <w:rPr>
          <w:rFonts w:ascii="Times New Roman" w:hAnsi="Times New Roman" w:cs="Times New Roman"/>
          <w:szCs w:val="28"/>
        </w:rPr>
        <w:t>2.12. Электронная почта</w:t>
      </w:r>
      <w:bookmarkEnd w:id="12"/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13" w:name="_Toc479343781"/>
      <w:r w:rsidRPr="00D02E18">
        <w:rPr>
          <w:rFonts w:ascii="Times New Roman" w:hAnsi="Times New Roman" w:cs="Times New Roman"/>
          <w:szCs w:val="28"/>
        </w:rPr>
        <w:t>2.13. Сайт в сети Интернет</w:t>
      </w:r>
      <w:bookmarkEnd w:id="13"/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14" w:name="_Toc479343782"/>
      <w:r w:rsidRPr="00D02E18">
        <w:rPr>
          <w:rFonts w:ascii="Times New Roman" w:hAnsi="Times New Roman" w:cs="Times New Roman"/>
          <w:szCs w:val="28"/>
        </w:rPr>
        <w:lastRenderedPageBreak/>
        <w:t>2.14. Учредители</w:t>
      </w:r>
      <w:bookmarkEnd w:id="14"/>
    </w:p>
    <w:p w:rsidR="00FC63A7" w:rsidRPr="00D02E18" w:rsidRDefault="00FC63A7" w:rsidP="00FC63A7">
      <w:pPr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E18">
        <w:rPr>
          <w:rFonts w:ascii="Times New Roman" w:hAnsi="Times New Roman" w:cs="Times New Roman"/>
          <w:b/>
          <w:sz w:val="28"/>
          <w:szCs w:val="28"/>
        </w:rPr>
        <w:t>Таблица 2.1 – Учредители ООО «</w:t>
      </w:r>
      <w:r w:rsidR="005D7E58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D02E1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3567"/>
        <w:gridCol w:w="4182"/>
      </w:tblGrid>
      <w:tr w:rsidR="00FC63A7" w:rsidRPr="00D02E18" w:rsidTr="00DA35EB">
        <w:trPr>
          <w:trHeight w:val="400"/>
          <w:tblCellSpacing w:w="5" w:type="nil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3A7" w:rsidRPr="00D02E18" w:rsidRDefault="00FC63A7" w:rsidP="001D5CC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1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D02E18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3A7" w:rsidRPr="00D02E18" w:rsidRDefault="00FC63A7" w:rsidP="001D5CC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1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3A7" w:rsidRPr="00D02E18" w:rsidRDefault="00FC63A7" w:rsidP="001D5CC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18">
              <w:rPr>
                <w:rFonts w:ascii="Times New Roman" w:hAnsi="Times New Roman" w:cs="Times New Roman"/>
                <w:sz w:val="28"/>
                <w:szCs w:val="28"/>
              </w:rPr>
              <w:t>Доля в уставном капитале, %</w:t>
            </w:r>
          </w:p>
        </w:tc>
      </w:tr>
      <w:tr w:rsidR="001D5CCC" w:rsidRPr="00D02E18" w:rsidTr="000866CE">
        <w:trPr>
          <w:tblCellSpacing w:w="5" w:type="nil"/>
          <w:jc w:val="center"/>
        </w:trPr>
        <w:tc>
          <w:tcPr>
            <w:tcW w:w="8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CC" w:rsidRPr="001D5CCC" w:rsidRDefault="001D5CCC" w:rsidP="001D5C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CC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лица</w:t>
            </w:r>
          </w:p>
        </w:tc>
      </w:tr>
      <w:tr w:rsidR="00FC63A7" w:rsidRPr="00D02E18" w:rsidTr="00DA35EB">
        <w:trPr>
          <w:tblCellSpacing w:w="5" w:type="nil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A7" w:rsidRPr="00D02E18" w:rsidRDefault="00FC63A7" w:rsidP="00DA35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2E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A7" w:rsidRPr="00D02E18" w:rsidRDefault="00FC63A7" w:rsidP="001D5CC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A7" w:rsidRPr="00D02E18" w:rsidRDefault="00FC63A7" w:rsidP="001D5CC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3A7" w:rsidRPr="00D02E18" w:rsidTr="00DA35EB">
        <w:trPr>
          <w:tblCellSpacing w:w="5" w:type="nil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A7" w:rsidRPr="00D02E18" w:rsidRDefault="00FC63A7" w:rsidP="00DA35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2E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A7" w:rsidRPr="00D02E18" w:rsidRDefault="00FC63A7" w:rsidP="001D5CC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A7" w:rsidRPr="00D02E18" w:rsidRDefault="00FC63A7" w:rsidP="001D5CC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CCC" w:rsidRPr="00D02E18" w:rsidTr="000866CE">
        <w:trPr>
          <w:tblCellSpacing w:w="5" w:type="nil"/>
          <w:jc w:val="center"/>
        </w:trPr>
        <w:tc>
          <w:tcPr>
            <w:tcW w:w="8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CC" w:rsidRPr="001D5CCC" w:rsidRDefault="001D5CCC" w:rsidP="001D5C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CCC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Юридические лица</w:t>
            </w:r>
          </w:p>
        </w:tc>
      </w:tr>
      <w:tr w:rsidR="00FC63A7" w:rsidRPr="00D02E18" w:rsidTr="00DA35EB">
        <w:trPr>
          <w:tblCellSpacing w:w="5" w:type="nil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A7" w:rsidRPr="00D02E18" w:rsidRDefault="00FC63A7" w:rsidP="00DA35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2E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A7" w:rsidRPr="00D02E18" w:rsidRDefault="00FC63A7" w:rsidP="001D5CC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A7" w:rsidRPr="00D02E18" w:rsidRDefault="00FC63A7" w:rsidP="001D5CC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3A7" w:rsidRPr="00D02E18" w:rsidTr="00DA35EB">
        <w:trPr>
          <w:tblCellSpacing w:w="5" w:type="nil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A7" w:rsidRPr="00D02E18" w:rsidRDefault="00FC63A7" w:rsidP="00DA35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2E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A7" w:rsidRPr="00D02E18" w:rsidRDefault="00FC63A7" w:rsidP="001D5CC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A7" w:rsidRPr="00D02E18" w:rsidRDefault="00FC63A7" w:rsidP="001D5CC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3A7" w:rsidRPr="00D02E18" w:rsidTr="00DA35EB">
        <w:trPr>
          <w:tblCellSpacing w:w="5" w:type="nil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A7" w:rsidRPr="00D02E18" w:rsidRDefault="00FC63A7" w:rsidP="00DA35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A7" w:rsidRPr="00D02E18" w:rsidRDefault="00FC63A7" w:rsidP="001D5CC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A7" w:rsidRPr="00D02E18" w:rsidRDefault="00FC63A7" w:rsidP="001D5CC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15" w:name="_Toc479343783"/>
      <w:r w:rsidRPr="00D02E18">
        <w:rPr>
          <w:rFonts w:ascii="Times New Roman" w:hAnsi="Times New Roman" w:cs="Times New Roman"/>
          <w:szCs w:val="28"/>
        </w:rPr>
        <w:t>2.15. Сведения о наличии у организации дочерних и зависимых обществ</w:t>
      </w:r>
      <w:bookmarkEnd w:id="15"/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Дочерние организации и зависимые общества отсутствуют.</w:t>
      </w: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16" w:name="_Toc479343784"/>
      <w:r w:rsidRPr="00D02E18">
        <w:rPr>
          <w:rFonts w:ascii="Times New Roman" w:hAnsi="Times New Roman" w:cs="Times New Roman"/>
          <w:szCs w:val="28"/>
        </w:rPr>
        <w:t>2.16. Величина уставного капитала в соответствии с уставными документами, в том числе оплаченного на момент подачи заявки</w:t>
      </w:r>
      <w:bookmarkEnd w:id="16"/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____________________</w:t>
      </w: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17" w:name="_Toc479343785"/>
      <w:r w:rsidRPr="00D02E18">
        <w:rPr>
          <w:rFonts w:ascii="Times New Roman" w:hAnsi="Times New Roman" w:cs="Times New Roman"/>
          <w:szCs w:val="28"/>
        </w:rPr>
        <w:t xml:space="preserve">2.17. </w:t>
      </w:r>
      <w:r w:rsidR="004C3633" w:rsidRPr="004C3633">
        <w:rPr>
          <w:rFonts w:ascii="Times New Roman" w:hAnsi="Times New Roman" w:cs="Times New Roman"/>
          <w:szCs w:val="28"/>
        </w:rPr>
        <w:t>Фамил</w:t>
      </w:r>
      <w:r w:rsidR="004C3633">
        <w:rPr>
          <w:rFonts w:ascii="Times New Roman" w:hAnsi="Times New Roman" w:cs="Times New Roman"/>
          <w:szCs w:val="28"/>
        </w:rPr>
        <w:t>ия, имя, отчество (при наличии)</w:t>
      </w:r>
      <w:r w:rsidRPr="00D02E18">
        <w:rPr>
          <w:rFonts w:ascii="Times New Roman" w:hAnsi="Times New Roman" w:cs="Times New Roman"/>
          <w:szCs w:val="28"/>
        </w:rPr>
        <w:t xml:space="preserve"> руководителя организации, ученая степень, ученое звание</w:t>
      </w:r>
      <w:bookmarkEnd w:id="17"/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18" w:name="_Toc479343786"/>
      <w:r w:rsidRPr="00D02E18">
        <w:rPr>
          <w:rFonts w:ascii="Times New Roman" w:hAnsi="Times New Roman" w:cs="Times New Roman"/>
          <w:szCs w:val="28"/>
        </w:rPr>
        <w:t>2.18. Классификационные коды статистической отчетности</w:t>
      </w:r>
      <w:bookmarkEnd w:id="18"/>
    </w:p>
    <w:p w:rsidR="00FC63A7" w:rsidRPr="00D02E18" w:rsidRDefault="00FC63A7" w:rsidP="00FC63A7">
      <w:pPr>
        <w:pStyle w:val="2"/>
        <w:rPr>
          <w:rFonts w:ascii="Times New Roman" w:hAnsi="Times New Roman" w:cs="Times New Roman"/>
          <w:color w:val="0000FF"/>
          <w:szCs w:val="28"/>
        </w:rPr>
      </w:pPr>
      <w:bookmarkStart w:id="19" w:name="_Toc479343787"/>
      <w:r w:rsidRPr="00D02E18">
        <w:rPr>
          <w:rFonts w:ascii="Times New Roman" w:hAnsi="Times New Roman" w:cs="Times New Roman"/>
          <w:szCs w:val="28"/>
        </w:rPr>
        <w:t xml:space="preserve">2.18.1. Виды экономической деятельности по </w:t>
      </w:r>
      <w:hyperlink r:id="rId8" w:history="1">
        <w:r w:rsidRPr="00D02E18">
          <w:rPr>
            <w:rFonts w:ascii="Times New Roman" w:hAnsi="Times New Roman" w:cs="Times New Roman"/>
            <w:szCs w:val="28"/>
          </w:rPr>
          <w:t>ОКВЭД</w:t>
        </w:r>
        <w:bookmarkEnd w:id="19"/>
      </w:hyperlink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Основной вид экономической деятельности по ОКВЭД: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 xml:space="preserve">Дополнительные виды экономической деятельности по ОКВЭД: 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3A7" w:rsidRPr="00D02E18" w:rsidRDefault="00FC63A7" w:rsidP="00FC63A7">
      <w:pPr>
        <w:pStyle w:val="2"/>
        <w:rPr>
          <w:rFonts w:ascii="Times New Roman" w:hAnsi="Times New Roman" w:cs="Times New Roman"/>
          <w:color w:val="0000FF"/>
          <w:szCs w:val="28"/>
        </w:rPr>
      </w:pPr>
      <w:bookmarkStart w:id="20" w:name="_Toc479343788"/>
      <w:r w:rsidRPr="00D02E18">
        <w:rPr>
          <w:rFonts w:ascii="Times New Roman" w:hAnsi="Times New Roman" w:cs="Times New Roman"/>
          <w:szCs w:val="28"/>
        </w:rPr>
        <w:t>2.18.2. Территории по ОКАТО</w:t>
      </w:r>
      <w:bookmarkEnd w:id="20"/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C63A7" w:rsidRPr="00D02E18" w:rsidRDefault="00FC63A7" w:rsidP="00FC63A7">
      <w:pPr>
        <w:pStyle w:val="2"/>
        <w:rPr>
          <w:rFonts w:ascii="Times New Roman" w:hAnsi="Times New Roman" w:cs="Times New Roman"/>
          <w:color w:val="0000FF"/>
          <w:szCs w:val="28"/>
        </w:rPr>
      </w:pPr>
      <w:bookmarkStart w:id="21" w:name="_Toc479343789"/>
      <w:r w:rsidRPr="00D02E18">
        <w:rPr>
          <w:rFonts w:ascii="Times New Roman" w:hAnsi="Times New Roman" w:cs="Times New Roman"/>
          <w:szCs w:val="28"/>
        </w:rPr>
        <w:t xml:space="preserve">2.18.3. Формы собственности по </w:t>
      </w:r>
      <w:hyperlink r:id="rId9" w:history="1">
        <w:r w:rsidRPr="00D02E18">
          <w:rPr>
            <w:rFonts w:ascii="Times New Roman" w:hAnsi="Times New Roman" w:cs="Times New Roman"/>
            <w:szCs w:val="28"/>
          </w:rPr>
          <w:t>ОКФС</w:t>
        </w:r>
        <w:bookmarkEnd w:id="21"/>
      </w:hyperlink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22" w:name="_Toc479343790"/>
      <w:r w:rsidRPr="00D02E18">
        <w:rPr>
          <w:rFonts w:ascii="Times New Roman" w:hAnsi="Times New Roman" w:cs="Times New Roman"/>
          <w:szCs w:val="28"/>
        </w:rPr>
        <w:t>2.18.4. Секторы деятельности по ЛКСД</w:t>
      </w:r>
      <w:bookmarkEnd w:id="22"/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E18">
        <w:rPr>
          <w:rFonts w:ascii="Times New Roman" w:hAnsi="Times New Roman" w:cs="Times New Roman"/>
          <w:b/>
          <w:sz w:val="28"/>
          <w:szCs w:val="28"/>
        </w:rPr>
        <w:t>-</w:t>
      </w: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23" w:name="_Toc479343791"/>
      <w:r w:rsidRPr="00D02E18">
        <w:rPr>
          <w:rFonts w:ascii="Times New Roman" w:hAnsi="Times New Roman" w:cs="Times New Roman"/>
          <w:szCs w:val="28"/>
        </w:rPr>
        <w:t>2.18.5. Тип организации по ЛКСД</w:t>
      </w:r>
      <w:bookmarkEnd w:id="23"/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E18">
        <w:rPr>
          <w:rFonts w:ascii="Times New Roman" w:hAnsi="Times New Roman" w:cs="Times New Roman"/>
          <w:b/>
          <w:sz w:val="28"/>
          <w:szCs w:val="28"/>
        </w:rPr>
        <w:t>-</w:t>
      </w: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24" w:name="_Toc479343792"/>
      <w:r w:rsidRPr="00D02E18">
        <w:rPr>
          <w:rFonts w:ascii="Times New Roman" w:hAnsi="Times New Roman" w:cs="Times New Roman"/>
          <w:szCs w:val="28"/>
        </w:rPr>
        <w:t>2.18.6. Организационно-правовая форма по ОКОПФ</w:t>
      </w:r>
      <w:bookmarkEnd w:id="24"/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25" w:name="_Toc479343793"/>
      <w:r w:rsidRPr="00D02E18">
        <w:rPr>
          <w:rFonts w:ascii="Times New Roman" w:hAnsi="Times New Roman" w:cs="Times New Roman"/>
          <w:szCs w:val="28"/>
        </w:rPr>
        <w:t>2.19. Наименование проекта (полное и краткое)</w:t>
      </w:r>
      <w:bookmarkEnd w:id="25"/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 xml:space="preserve">Полное наименование проекта: 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 xml:space="preserve">Сокращенное наименование проекта:  </w:t>
      </w: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26" w:name="_Toc479343794"/>
      <w:r w:rsidRPr="00D02E18">
        <w:rPr>
          <w:rFonts w:ascii="Times New Roman" w:hAnsi="Times New Roman" w:cs="Times New Roman"/>
          <w:szCs w:val="28"/>
        </w:rPr>
        <w:lastRenderedPageBreak/>
        <w:t>2.20. Срок реализации проекта</w:t>
      </w:r>
      <w:bookmarkEnd w:id="26"/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 xml:space="preserve">Это срок, на который предоставляется статус резидента ОЭЗ. Заявитель в праве выбрать любой срок с учетом срока существования режима ОЭЗ (49 лет, до 1 ноября 2061 года). Общая рекомендация по заполнению п. 2.20: </w:t>
      </w:r>
      <w:r w:rsidRPr="00662CE3">
        <w:rPr>
          <w:rFonts w:ascii="Times New Roman" w:hAnsi="Times New Roman" w:cs="Times New Roman"/>
          <w:b/>
          <w:i/>
          <w:sz w:val="28"/>
          <w:szCs w:val="28"/>
        </w:rPr>
        <w:t>«До окончания срока действия ОЭЗ. В бизнес-плане приведены расчеты на срок [срок окупаемости +3 года] лет».</w:t>
      </w: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27" w:name="_Toc479343795"/>
      <w:r w:rsidRPr="00D02E18">
        <w:rPr>
          <w:rFonts w:ascii="Times New Roman" w:hAnsi="Times New Roman" w:cs="Times New Roman"/>
          <w:szCs w:val="28"/>
        </w:rPr>
        <w:t>2.21. Результаты научно-технической и хозяйственной деятельности организации и ее учредителей или индивидуального предпринимателя за последние пять лет</w:t>
      </w:r>
      <w:bookmarkEnd w:id="27"/>
    </w:p>
    <w:p w:rsidR="00823267" w:rsidRDefault="00FC63A7" w:rsidP="00823267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 xml:space="preserve">Если организация является вновь созданным юридическим лицом и не имеет результатов научно-технической и хозяйственной деятельности, то общая рекомендация по заполнению п.2.21: </w:t>
      </w:r>
      <w:r w:rsidRPr="00662CE3">
        <w:rPr>
          <w:rFonts w:ascii="Times New Roman" w:hAnsi="Times New Roman" w:cs="Times New Roman"/>
          <w:b/>
          <w:i/>
          <w:sz w:val="28"/>
          <w:szCs w:val="28"/>
        </w:rPr>
        <w:t>«Наименование юрлица» является вновь созданным юридическим лицом, в связи с чем не имеет результатов научно-технической и хозяйственной деятельности. При этом ниже приведены результаты научно-технической и хозяйственной деятельности учредителей компании».</w:t>
      </w:r>
      <w:r w:rsidRPr="00D02E18">
        <w:rPr>
          <w:rFonts w:ascii="Times New Roman" w:hAnsi="Times New Roman" w:cs="Times New Roman"/>
          <w:sz w:val="28"/>
          <w:szCs w:val="28"/>
        </w:rPr>
        <w:t xml:space="preserve"> Далее привести результаты научно-технической и хозяйственной деятельности учредит</w:t>
      </w:r>
      <w:r w:rsidR="00823267">
        <w:rPr>
          <w:rFonts w:ascii="Times New Roman" w:hAnsi="Times New Roman" w:cs="Times New Roman"/>
          <w:sz w:val="28"/>
          <w:szCs w:val="28"/>
        </w:rPr>
        <w:t>елей данного юридического лица.</w:t>
      </w:r>
    </w:p>
    <w:p w:rsidR="00FC63A7" w:rsidRPr="00D02E18" w:rsidRDefault="00FC63A7" w:rsidP="00823267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Рекомендуем дополнить раздел таблицей с указанием финансовых результатов деятельности организации/учредителей.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28" w:name="_Toc479343796"/>
      <w:r w:rsidRPr="00D02E18">
        <w:rPr>
          <w:rFonts w:ascii="Times New Roman" w:hAnsi="Times New Roman" w:cs="Times New Roman"/>
          <w:szCs w:val="28"/>
        </w:rPr>
        <w:t>2.22. Организационная структура управления организации, краткое описание основных подразделений</w:t>
      </w:r>
      <w:bookmarkEnd w:id="28"/>
    </w:p>
    <w:p w:rsidR="00FC63A7" w:rsidRPr="00D02E18" w:rsidRDefault="00FC63A7" w:rsidP="008D4098">
      <w:pPr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Общая рекомендация по заполнению п.2.22: изложить структуру организации в виде схемы (</w:t>
      </w:r>
      <w:r w:rsidRPr="008D4098">
        <w:rPr>
          <w:rFonts w:ascii="Times New Roman" w:hAnsi="Times New Roman" w:cs="Times New Roman"/>
          <w:b/>
          <w:sz w:val="28"/>
          <w:szCs w:val="28"/>
        </w:rPr>
        <w:t>с указанием количества штатных единиц в подразделениях</w:t>
      </w:r>
      <w:r w:rsidRPr="00D02E18">
        <w:rPr>
          <w:rFonts w:ascii="Times New Roman" w:hAnsi="Times New Roman" w:cs="Times New Roman"/>
          <w:sz w:val="28"/>
          <w:szCs w:val="28"/>
        </w:rPr>
        <w:t xml:space="preserve">) и далее привести краткое описание функциональных обязанностей основных подразделений в рамках проекта. </w:t>
      </w:r>
    </w:p>
    <w:p w:rsidR="00FC63A7" w:rsidRDefault="00FC63A7" w:rsidP="008D4098">
      <w:pPr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 xml:space="preserve">Пример: Схема организационной структуры управления организацией с указанием необходимого количества сотрудников представлена на рис. 2.1. </w:t>
      </w:r>
    </w:p>
    <w:p w:rsidR="00554CBB" w:rsidRPr="00D02E18" w:rsidRDefault="00554CBB" w:rsidP="008D40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88046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118.2pt;margin-top:3pt;width:208.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" fillcolor="white [3201]" strokecolor="#a5a5a5 [3206]" strokeweight="1pt">
            <v:textbox>
              <w:txbxContent>
                <w:p w:rsidR="003C3920" w:rsidRPr="00566945" w:rsidRDefault="003C3920" w:rsidP="00FC63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 w:cs="Calibri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Calibri"/>
                      <w:sz w:val="28"/>
                      <w:szCs w:val="28"/>
                    </w:rPr>
                    <w:t>Директор (1)</w:t>
                  </w:r>
                </w:p>
              </w:txbxContent>
            </v:textbox>
          </v:rect>
        </w:pic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3A7" w:rsidRPr="00D02E18" w:rsidRDefault="0088046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3" o:spid="_x0000_s103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45pt,12.55pt" to="39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" strokecolor="#a5a5a5 [3206]" strokeweight=".5pt">
            <v:stroke joinstyle="miter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35" type="#_x0000_t32" style="position:absolute;left:0;text-align:left;margin-left:392.05pt;margin-top:12.7pt;width:0;height:12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" strokecolor="#a5a5a5 [3206]" strokeweight=".5pt">
            <v:stroke endarrow="open"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6" o:spid="_x0000_s1034" type="#_x0000_t32" style="position:absolute;left:0;text-align:left;margin-left:296.7pt;margin-top:12.8pt;width:0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" strokecolor="#a5a5a5 [3206]" strokeweight=".5pt">
            <v:stroke endarrow="open"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5" o:spid="_x0000_s1033" type="#_x0000_t32" style="position:absolute;left:0;text-align:left;margin-left:169.95pt;margin-top:12.8pt;width:0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" strokecolor="#a5a5a5 [3206]" strokeweight=".5pt">
            <v:stroke endarrow="open"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4" o:spid="_x0000_s1032" type="#_x0000_t32" style="position:absolute;left:0;text-align:left;margin-left:66.45pt;margin-top:12.8pt;width:0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" strokecolor="#a5a5a5 [3206]" strokeweight=".5pt">
            <v:stroke endarrow="open"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2" o:spid="_x0000_s1031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95pt,4.55pt" to="23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" strokecolor="#a5a5a5 [3206]" strokeweight=".5pt">
            <v:stroke joinstyle="miter"/>
          </v:line>
        </w:pict>
      </w:r>
    </w:p>
    <w:p w:rsidR="00FC63A7" w:rsidRPr="00D02E18" w:rsidRDefault="0088046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" o:spid="_x0000_s1027" style="position:absolute;left:0;text-align:left;margin-left:4.35pt;margin-top:8.75pt;width:100.8pt;height:10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" fillcolor="white [3201]" strokecolor="#a5a5a5 [3206]" strokeweight="1pt">
            <v:textbox>
              <w:txbxContent>
                <w:p w:rsidR="003C3920" w:rsidRDefault="003C3920" w:rsidP="00FC63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 w:cs="Calibri"/>
                      <w:sz w:val="18"/>
                      <w:szCs w:val="18"/>
                    </w:rPr>
                  </w:pPr>
                  <w:r>
                    <w:rPr>
                      <w:rFonts w:ascii="Times New Roman CYR" w:hAnsi="Times New Roman CYR" w:cs="Calibri"/>
                      <w:sz w:val="28"/>
                      <w:szCs w:val="28"/>
                    </w:rPr>
                    <w:t>Заместитель директора</w:t>
                  </w:r>
                  <w:r>
                    <w:rPr>
                      <w:rFonts w:ascii="Times New Roman CYR" w:hAnsi="Times New Roman CYR" w:cs="Calibri"/>
                      <w:sz w:val="18"/>
                      <w:szCs w:val="18"/>
                    </w:rPr>
                    <w:t xml:space="preserve"> </w:t>
                  </w:r>
                </w:p>
                <w:p w:rsidR="003C3920" w:rsidRPr="00051DE2" w:rsidRDefault="003C3920" w:rsidP="00FC63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 w:cs="Calibri"/>
                      <w:sz w:val="18"/>
                      <w:szCs w:val="18"/>
                    </w:rPr>
                  </w:pPr>
                  <w:r>
                    <w:rPr>
                      <w:rFonts w:ascii="Times New Roman CYR" w:hAnsi="Times New Roman CYR" w:cs="Calibri"/>
                      <w:sz w:val="18"/>
                      <w:szCs w:val="18"/>
                    </w:rPr>
                    <w:t>(1 сотрудник)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" o:spid="_x0000_s1028" style="position:absolute;left:0;text-align:left;margin-left:118pt;margin-top:8.9pt;width:118.15pt;height:10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" fillcolor="white [3201]" strokecolor="#a5a5a5 [3206]" strokeweight="1pt">
            <v:textbox>
              <w:txbxContent>
                <w:p w:rsidR="003C3920" w:rsidRPr="00051DE2" w:rsidRDefault="003C3920" w:rsidP="00FC63A7">
                  <w:pPr>
                    <w:jc w:val="center"/>
                    <w:rPr>
                      <w:rFonts w:ascii="Times New Roman CYR" w:hAnsi="Times New Roman CYR" w:cs="Calibri"/>
                      <w:sz w:val="18"/>
                      <w:szCs w:val="18"/>
                    </w:rPr>
                  </w:pPr>
                  <w:r w:rsidRPr="00E53B70">
                    <w:rPr>
                      <w:rFonts w:ascii="Times New Roman CYR" w:hAnsi="Times New Roman CYR" w:cs="Calibri"/>
                      <w:sz w:val="28"/>
                      <w:szCs w:val="28"/>
                    </w:rPr>
                    <w:t>Разработчик ПО</w:t>
                  </w:r>
                  <w:r>
                    <w:rPr>
                      <w:rFonts w:ascii="Times New Roman CYR" w:hAnsi="Times New Roman CYR" w:cs="Calibri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imes New Roman CYR" w:hAnsi="Times New Roman CYR" w:cs="Calibri"/>
                      <w:sz w:val="18"/>
                      <w:szCs w:val="18"/>
                    </w:rPr>
                    <w:t xml:space="preserve"> (4 сотрудника)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" o:spid="_x0000_s1029" style="position:absolute;left:0;text-align:left;margin-left:258.6pt;margin-top:8.9pt;width:95.75pt;height:10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" fillcolor="white [3201]" strokecolor="#a5a5a5 [3206]" strokeweight="1pt">
            <v:textbox>
              <w:txbxContent>
                <w:p w:rsidR="003C3920" w:rsidRPr="00051DE2" w:rsidRDefault="003C3920" w:rsidP="00FC63A7">
                  <w:pPr>
                    <w:jc w:val="center"/>
                    <w:rPr>
                      <w:rFonts w:ascii="Times New Roman CYR" w:hAnsi="Times New Roman CYR" w:cs="Calibri"/>
                      <w:sz w:val="18"/>
                      <w:szCs w:val="18"/>
                    </w:rPr>
                  </w:pPr>
                  <w:r w:rsidRPr="00E53B70">
                    <w:rPr>
                      <w:rFonts w:ascii="Times New Roman CYR" w:hAnsi="Times New Roman CYR" w:cs="Calibri"/>
                      <w:sz w:val="28"/>
                      <w:szCs w:val="28"/>
                    </w:rPr>
                    <w:t>Маркетолог</w:t>
                  </w:r>
                  <w:r>
                    <w:rPr>
                      <w:rFonts w:ascii="Times New Roman CYR" w:hAnsi="Times New Roman CYR" w:cs="Calibri"/>
                      <w:sz w:val="18"/>
                      <w:szCs w:val="18"/>
                    </w:rPr>
                    <w:t xml:space="preserve"> (1 сотрудник)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1" o:spid="_x0000_s1030" style="position:absolute;left:0;text-align:left;margin-left:377.5pt;margin-top:9.6pt;width:86.25pt;height:10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" fillcolor="window" strokecolor="#a5a5a5" strokeweight="1pt">
            <v:textbox>
              <w:txbxContent>
                <w:p w:rsidR="003C3920" w:rsidRDefault="003C3920" w:rsidP="00FC63A7">
                  <w:pPr>
                    <w:jc w:val="center"/>
                    <w:rPr>
                      <w:rFonts w:ascii="Times New Roman CYR" w:hAnsi="Times New Roman CYR" w:cs="Calibri"/>
                      <w:sz w:val="18"/>
                      <w:szCs w:val="18"/>
                    </w:rPr>
                  </w:pPr>
                  <w:r w:rsidRPr="0032326A">
                    <w:rPr>
                      <w:rFonts w:ascii="Times New Roman CYR" w:hAnsi="Times New Roman CYR" w:cs="Calibri"/>
                      <w:sz w:val="28"/>
                      <w:szCs w:val="28"/>
                    </w:rPr>
                    <w:t>Менеджер по продажам</w:t>
                  </w:r>
                  <w:r>
                    <w:rPr>
                      <w:rFonts w:ascii="Times New Roman CYR" w:hAnsi="Times New Roman CYR" w:cs="Calibri"/>
                      <w:sz w:val="18"/>
                      <w:szCs w:val="18"/>
                    </w:rPr>
                    <w:t xml:space="preserve"> </w:t>
                  </w:r>
                </w:p>
                <w:p w:rsidR="003C3920" w:rsidRPr="00051DE2" w:rsidRDefault="003C3920" w:rsidP="00FC63A7">
                  <w:pPr>
                    <w:jc w:val="center"/>
                    <w:rPr>
                      <w:rFonts w:ascii="Times New Roman CYR" w:hAnsi="Times New Roman CYR" w:cs="Calibri"/>
                      <w:sz w:val="18"/>
                      <w:szCs w:val="18"/>
                    </w:rPr>
                  </w:pPr>
                  <w:r>
                    <w:rPr>
                      <w:rFonts w:ascii="Times New Roman CYR" w:hAnsi="Times New Roman CYR" w:cs="Calibri"/>
                      <w:sz w:val="18"/>
                      <w:szCs w:val="18"/>
                    </w:rPr>
                    <w:t>(с 1 до 12)</w:t>
                  </w:r>
                </w:p>
              </w:txbxContent>
            </v:textbox>
          </v:rect>
        </w:pic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E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Рис. 2.1 – Схема организационной структуры управления 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В непосредственном подчинении директора организации находятся заместитель директора, разработчик ПО, маркетолог, менеджер по продажам.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E18">
        <w:rPr>
          <w:rFonts w:ascii="Times New Roman" w:hAnsi="Times New Roman" w:cs="Times New Roman"/>
          <w:b/>
          <w:sz w:val="28"/>
          <w:szCs w:val="28"/>
        </w:rPr>
        <w:t xml:space="preserve">Основные функции директора: 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E18">
        <w:rPr>
          <w:rFonts w:ascii="Times New Roman" w:hAnsi="Times New Roman" w:cs="Times New Roman"/>
          <w:b/>
          <w:sz w:val="28"/>
          <w:szCs w:val="28"/>
        </w:rPr>
        <w:t>-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E18">
        <w:rPr>
          <w:rFonts w:ascii="Times New Roman" w:hAnsi="Times New Roman" w:cs="Times New Roman"/>
          <w:b/>
          <w:sz w:val="28"/>
          <w:szCs w:val="28"/>
        </w:rPr>
        <w:t>Основные функции заместителя директора: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E18">
        <w:rPr>
          <w:rFonts w:ascii="Times New Roman" w:hAnsi="Times New Roman" w:cs="Times New Roman"/>
          <w:b/>
          <w:sz w:val="28"/>
          <w:szCs w:val="28"/>
        </w:rPr>
        <w:t>-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E18">
        <w:rPr>
          <w:rFonts w:ascii="Times New Roman" w:hAnsi="Times New Roman" w:cs="Times New Roman"/>
          <w:b/>
          <w:sz w:val="28"/>
          <w:szCs w:val="28"/>
        </w:rPr>
        <w:t>и др.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CE3" w:rsidRDefault="00FC63A7" w:rsidP="00662CE3">
      <w:pPr>
        <w:pStyle w:val="2"/>
        <w:rPr>
          <w:rFonts w:ascii="Times New Roman" w:hAnsi="Times New Roman" w:cs="Times New Roman"/>
          <w:szCs w:val="28"/>
        </w:rPr>
      </w:pPr>
      <w:bookmarkStart w:id="29" w:name="_Toc479343797"/>
      <w:r w:rsidRPr="00D02E18">
        <w:rPr>
          <w:rFonts w:ascii="Times New Roman" w:hAnsi="Times New Roman" w:cs="Times New Roman"/>
          <w:szCs w:val="28"/>
        </w:rPr>
        <w:t>2.23. Управленческий персонал (резюме руководителя организации, финансового директора, директора по маркетингу, технического директора)</w:t>
      </w:r>
      <w:bookmarkEnd w:id="29"/>
      <w:r w:rsidR="00662CE3">
        <w:rPr>
          <w:rFonts w:ascii="Times New Roman" w:hAnsi="Times New Roman" w:cs="Times New Roman"/>
          <w:szCs w:val="28"/>
        </w:rPr>
        <w:t xml:space="preserve"> </w:t>
      </w:r>
    </w:p>
    <w:p w:rsidR="00662CE3" w:rsidRPr="00662CE3" w:rsidRDefault="00662CE3" w:rsidP="008232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2CE3">
        <w:rPr>
          <w:rFonts w:ascii="Times New Roman" w:hAnsi="Times New Roman" w:cs="Times New Roman"/>
          <w:sz w:val="28"/>
          <w:szCs w:val="28"/>
        </w:rPr>
        <w:t>Указать в свободной форме сведения, касающиеся профессионального опыта и достижений управленческого персонала. Рекомендуется указать информацию по каждому руководящему сотруднику в едином формате изложения</w:t>
      </w: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30" w:name="_Toc479343798"/>
      <w:r w:rsidRPr="00D02E18">
        <w:rPr>
          <w:rFonts w:ascii="Times New Roman" w:hAnsi="Times New Roman" w:cs="Times New Roman"/>
          <w:szCs w:val="28"/>
        </w:rPr>
        <w:t>2.24. Организации-соисполнители: наименование организации, местонахождение, характер участия в работе над проектом или перечень планируемых работ</w:t>
      </w:r>
      <w:bookmarkEnd w:id="30"/>
    </w:p>
    <w:p w:rsidR="00FC63A7" w:rsidRPr="00D02E18" w:rsidRDefault="00FC63A7" w:rsidP="00823267">
      <w:pPr>
        <w:pStyle w:val="af2"/>
        <w:ind w:firstLine="709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Указать организации-соисполнителей по проекту, планируемому к реализации на территории ОЭЗ «Иннополис». Рекомендуется изложить в табличном виде: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E18">
        <w:rPr>
          <w:rFonts w:ascii="Times New Roman" w:hAnsi="Times New Roman" w:cs="Times New Roman"/>
          <w:b/>
          <w:sz w:val="28"/>
          <w:szCs w:val="28"/>
        </w:rPr>
        <w:t>Таблица 2.2 – Организации-соисполнители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615"/>
        <w:gridCol w:w="2419"/>
        <w:gridCol w:w="3657"/>
      </w:tblGrid>
      <w:tr w:rsidR="00FC63A7" w:rsidRPr="00D02E18" w:rsidTr="00DA35EB">
        <w:tc>
          <w:tcPr>
            <w:tcW w:w="577" w:type="dxa"/>
            <w:shd w:val="clear" w:color="auto" w:fill="D9D9D9"/>
            <w:vAlign w:val="center"/>
          </w:tcPr>
          <w:p w:rsidR="00FC63A7" w:rsidRPr="00D02E18" w:rsidRDefault="00FC63A7" w:rsidP="00DA35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E18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15" w:type="dxa"/>
            <w:shd w:val="clear" w:color="auto" w:fill="D9D9D9"/>
            <w:vAlign w:val="center"/>
          </w:tcPr>
          <w:p w:rsidR="00FC63A7" w:rsidRPr="00D02E18" w:rsidRDefault="00FC63A7" w:rsidP="00DA35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E1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организации-соисполнителя</w:t>
            </w:r>
          </w:p>
        </w:tc>
        <w:tc>
          <w:tcPr>
            <w:tcW w:w="2212" w:type="dxa"/>
            <w:shd w:val="clear" w:color="auto" w:fill="D9D9D9"/>
            <w:vAlign w:val="center"/>
          </w:tcPr>
          <w:p w:rsidR="00FC63A7" w:rsidRPr="00D02E18" w:rsidRDefault="00FC63A7" w:rsidP="00DA35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E18">
              <w:rPr>
                <w:rFonts w:ascii="Times New Roman" w:eastAsia="Calibri" w:hAnsi="Times New Roman" w:cs="Times New Roman"/>
                <w:sz w:val="28"/>
                <w:szCs w:val="28"/>
              </w:rPr>
              <w:t>Местонахождения</w:t>
            </w:r>
          </w:p>
        </w:tc>
        <w:tc>
          <w:tcPr>
            <w:tcW w:w="3657" w:type="dxa"/>
            <w:shd w:val="clear" w:color="auto" w:fill="D9D9D9"/>
            <w:vAlign w:val="center"/>
          </w:tcPr>
          <w:p w:rsidR="00FC63A7" w:rsidRPr="00D02E18" w:rsidRDefault="00FC63A7" w:rsidP="00DA35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E18">
              <w:rPr>
                <w:rFonts w:ascii="Times New Roman" w:eastAsia="Calibri" w:hAnsi="Times New Roman" w:cs="Times New Roman"/>
                <w:sz w:val="28"/>
                <w:szCs w:val="28"/>
              </w:rPr>
              <w:t>Характер участия в работе над проектом и перечень планируемых работ</w:t>
            </w:r>
          </w:p>
        </w:tc>
      </w:tr>
      <w:tr w:rsidR="00FC63A7" w:rsidRPr="00D02E18" w:rsidTr="00DA35EB">
        <w:tc>
          <w:tcPr>
            <w:tcW w:w="577" w:type="dxa"/>
          </w:tcPr>
          <w:p w:rsidR="00FC63A7" w:rsidRPr="00D02E18" w:rsidRDefault="00FC63A7" w:rsidP="00DA35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E1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15" w:type="dxa"/>
          </w:tcPr>
          <w:p w:rsidR="00FC63A7" w:rsidRPr="00D02E18" w:rsidRDefault="00FC63A7" w:rsidP="00DA35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FC63A7" w:rsidRPr="00D02E18" w:rsidRDefault="00FC63A7" w:rsidP="00DA35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FC63A7" w:rsidRPr="00D02E18" w:rsidRDefault="00FC63A7" w:rsidP="00DA35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63A7" w:rsidRPr="00D02E18" w:rsidTr="00DA35EB">
        <w:tc>
          <w:tcPr>
            <w:tcW w:w="577" w:type="dxa"/>
          </w:tcPr>
          <w:p w:rsidR="00FC63A7" w:rsidRPr="00D02E18" w:rsidRDefault="00FC63A7" w:rsidP="00DA35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E1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15" w:type="dxa"/>
          </w:tcPr>
          <w:p w:rsidR="00FC63A7" w:rsidRPr="00D02E18" w:rsidRDefault="00FC63A7" w:rsidP="00DA35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FC63A7" w:rsidRPr="00D02E18" w:rsidRDefault="00FC63A7" w:rsidP="00DA35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FC63A7" w:rsidRPr="00D02E18" w:rsidRDefault="00FC63A7" w:rsidP="00DA35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63A7" w:rsidRPr="00D02E18" w:rsidTr="00DA35EB">
        <w:tc>
          <w:tcPr>
            <w:tcW w:w="577" w:type="dxa"/>
          </w:tcPr>
          <w:p w:rsidR="00FC63A7" w:rsidRPr="00D02E18" w:rsidRDefault="00FC63A7" w:rsidP="00DA35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E1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15" w:type="dxa"/>
          </w:tcPr>
          <w:p w:rsidR="00FC63A7" w:rsidRPr="00D02E18" w:rsidRDefault="00FC63A7" w:rsidP="00DA35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FC63A7" w:rsidRPr="00D02E18" w:rsidRDefault="00FC63A7" w:rsidP="00DA35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FC63A7" w:rsidRPr="00D02E18" w:rsidRDefault="00FC63A7" w:rsidP="00DA35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Если в рамках работ над проектом не планируется привлекать организации-соисполнителей, то указать, что «нет».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31" w:name="_Toc479343799"/>
      <w:r w:rsidRPr="00D02E18">
        <w:rPr>
          <w:rFonts w:ascii="Times New Roman" w:hAnsi="Times New Roman" w:cs="Times New Roman"/>
          <w:szCs w:val="28"/>
        </w:rPr>
        <w:t>2.25. Международные научно-технические и хозяйственные связи организации или индивидуального предпринимателя</w:t>
      </w:r>
      <w:bookmarkEnd w:id="31"/>
    </w:p>
    <w:p w:rsidR="00FC63A7" w:rsidRPr="00D02E18" w:rsidRDefault="00FC63A7" w:rsidP="00823267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Указать наличие международных научно-технических и хозяйственных связей организации, дать краткое описание направлений сотрудничества. Если нет наличия данных связей, то указать, что «нет».</w:t>
      </w: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32" w:name="_Toc479343800"/>
      <w:r w:rsidRPr="00D02E18">
        <w:rPr>
          <w:rFonts w:ascii="Times New Roman" w:hAnsi="Times New Roman" w:cs="Times New Roman"/>
          <w:szCs w:val="28"/>
        </w:rPr>
        <w:lastRenderedPageBreak/>
        <w:t>2.26. Наличие у организации системы управления качеством</w:t>
      </w:r>
      <w:bookmarkEnd w:id="32"/>
    </w:p>
    <w:p w:rsidR="00FC63A7" w:rsidRPr="00D02E18" w:rsidRDefault="00FC63A7" w:rsidP="00823267">
      <w:pPr>
        <w:pStyle w:val="af2"/>
        <w:ind w:firstLine="709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 xml:space="preserve">Предоставить информацию по наличию системы управления качеством в организации. Если не предусматривается, то указать «нет». </w:t>
      </w:r>
    </w:p>
    <w:p w:rsidR="00FC63A7" w:rsidRPr="00D02E18" w:rsidRDefault="00FC63A7" w:rsidP="00FC63A7">
      <w:pPr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br w:type="page"/>
      </w:r>
    </w:p>
    <w:p w:rsidR="00FC63A7" w:rsidRPr="00D02E18" w:rsidRDefault="00FC63A7" w:rsidP="00662CE3">
      <w:pPr>
        <w:pStyle w:val="2"/>
        <w:rPr>
          <w:rFonts w:ascii="Times New Roman" w:hAnsi="Times New Roman" w:cs="Times New Roman"/>
          <w:szCs w:val="28"/>
        </w:rPr>
      </w:pPr>
      <w:bookmarkStart w:id="33" w:name="_Toc479343801"/>
      <w:r w:rsidRPr="00D02E18">
        <w:rPr>
          <w:rFonts w:ascii="Times New Roman" w:hAnsi="Times New Roman" w:cs="Times New Roman"/>
          <w:szCs w:val="28"/>
        </w:rPr>
        <w:lastRenderedPageBreak/>
        <w:t>3. Описание продуктов</w:t>
      </w:r>
      <w:bookmarkEnd w:id="33"/>
    </w:p>
    <w:p w:rsidR="00FC63A7" w:rsidRDefault="00FC63A7" w:rsidP="00662C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 xml:space="preserve">В разделе №3 приводится информация касательно той части проекта, которая относится </w:t>
      </w:r>
      <w:r w:rsidRPr="00D02E18">
        <w:rPr>
          <w:rFonts w:ascii="Times New Roman" w:hAnsi="Times New Roman" w:cs="Times New Roman"/>
          <w:b/>
          <w:sz w:val="28"/>
          <w:szCs w:val="28"/>
        </w:rPr>
        <w:t>непосредственно к процессу разработки научно-технического продукта</w:t>
      </w:r>
      <w:r w:rsidRPr="00D02E18">
        <w:rPr>
          <w:rFonts w:ascii="Times New Roman" w:hAnsi="Times New Roman" w:cs="Times New Roman"/>
          <w:sz w:val="28"/>
          <w:szCs w:val="28"/>
        </w:rPr>
        <w:t xml:space="preserve"> (до этапа коммерциализации). Под продуктом понимается результат технико-внедренческой деятельности, определенной Федеральным законом от 22 июля </w:t>
      </w:r>
      <w:smartTag w:uri="urn:schemas-microsoft-com:office:smarttags" w:element="metricconverter">
        <w:smartTagPr>
          <w:attr w:name="ProductID" w:val="2005 г"/>
        </w:smartTagPr>
        <w:r w:rsidRPr="00D02E18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D02E18">
        <w:rPr>
          <w:rFonts w:ascii="Times New Roman" w:hAnsi="Times New Roman" w:cs="Times New Roman"/>
          <w:sz w:val="28"/>
          <w:szCs w:val="28"/>
        </w:rPr>
        <w:t>. N 116-ФЗ «Об особых экономических зонах в Российской Федерации».</w:t>
      </w:r>
    </w:p>
    <w:p w:rsidR="00662CE3" w:rsidRPr="00D02E18" w:rsidRDefault="00662CE3" w:rsidP="00662C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CE3" w:rsidRPr="00662CE3" w:rsidRDefault="00FC63A7" w:rsidP="00662CE3">
      <w:pPr>
        <w:pStyle w:val="2"/>
        <w:rPr>
          <w:rFonts w:ascii="Times New Roman" w:hAnsi="Times New Roman" w:cs="Times New Roman"/>
          <w:szCs w:val="28"/>
        </w:rPr>
      </w:pPr>
      <w:bookmarkStart w:id="34" w:name="_Toc479343802"/>
      <w:r w:rsidRPr="00D02E18">
        <w:rPr>
          <w:rFonts w:ascii="Times New Roman" w:hAnsi="Times New Roman" w:cs="Times New Roman"/>
          <w:szCs w:val="28"/>
        </w:rPr>
        <w:t>3.1. Назначение продуктов</w:t>
      </w:r>
      <w:bookmarkEnd w:id="34"/>
    </w:p>
    <w:p w:rsidR="00FC63A7" w:rsidRDefault="00FC63A7" w:rsidP="00662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 xml:space="preserve">Расписать назначение планируемого к разработке на территории ОЭЗ «Иннополис» продукта (Ответ на вопрос: </w:t>
      </w:r>
      <w:r w:rsidRPr="00662CE3">
        <w:rPr>
          <w:rFonts w:ascii="Times New Roman" w:hAnsi="Times New Roman" w:cs="Times New Roman"/>
          <w:b/>
          <w:sz w:val="28"/>
          <w:szCs w:val="28"/>
        </w:rPr>
        <w:t>«для чего?»</w:t>
      </w:r>
      <w:r w:rsidRPr="00D02E18">
        <w:rPr>
          <w:rFonts w:ascii="Times New Roman" w:hAnsi="Times New Roman" w:cs="Times New Roman"/>
          <w:sz w:val="28"/>
          <w:szCs w:val="28"/>
        </w:rPr>
        <w:t>)</w:t>
      </w:r>
    </w:p>
    <w:p w:rsidR="00662CE3" w:rsidRPr="00D02E18" w:rsidRDefault="00662CE3" w:rsidP="00662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662CE3">
      <w:pPr>
        <w:pStyle w:val="2"/>
        <w:rPr>
          <w:rFonts w:ascii="Times New Roman" w:hAnsi="Times New Roman" w:cs="Times New Roman"/>
          <w:szCs w:val="28"/>
        </w:rPr>
      </w:pPr>
      <w:bookmarkStart w:id="35" w:name="_Toc479343803"/>
      <w:r w:rsidRPr="00D02E18">
        <w:rPr>
          <w:rFonts w:ascii="Times New Roman" w:hAnsi="Times New Roman" w:cs="Times New Roman"/>
          <w:szCs w:val="28"/>
        </w:rPr>
        <w:t>3.2. Краткое описание продуктов.</w:t>
      </w:r>
      <w:bookmarkEnd w:id="35"/>
    </w:p>
    <w:p w:rsidR="00FC63A7" w:rsidRPr="00D02E18" w:rsidRDefault="00FC63A7" w:rsidP="00662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 xml:space="preserve">Необходимо привести краткое описание продукта, как результата технико-внедренческой деятельности (разработки), которую планируется провести на территории ОЭЗ. Доступно изложить суть проекта, свойства продукта. (ответ на вопрос: </w:t>
      </w:r>
      <w:r w:rsidRPr="00662CE3">
        <w:rPr>
          <w:rFonts w:ascii="Times New Roman" w:hAnsi="Times New Roman" w:cs="Times New Roman"/>
          <w:b/>
          <w:sz w:val="28"/>
          <w:szCs w:val="28"/>
        </w:rPr>
        <w:t>«что это?»</w:t>
      </w:r>
      <w:r w:rsidRPr="00D02E18">
        <w:rPr>
          <w:rFonts w:ascii="Times New Roman" w:hAnsi="Times New Roman" w:cs="Times New Roman"/>
          <w:sz w:val="28"/>
          <w:szCs w:val="28"/>
        </w:rPr>
        <w:t>)</w:t>
      </w:r>
    </w:p>
    <w:p w:rsidR="00FC63A7" w:rsidRPr="00D02E18" w:rsidRDefault="00FC63A7" w:rsidP="00662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662CE3">
      <w:pPr>
        <w:pStyle w:val="2"/>
        <w:rPr>
          <w:rFonts w:ascii="Times New Roman" w:hAnsi="Times New Roman" w:cs="Times New Roman"/>
          <w:szCs w:val="28"/>
        </w:rPr>
      </w:pPr>
      <w:bookmarkStart w:id="36" w:name="_Toc479343804"/>
      <w:r w:rsidRPr="00D02E18">
        <w:rPr>
          <w:rFonts w:ascii="Times New Roman" w:hAnsi="Times New Roman" w:cs="Times New Roman"/>
          <w:szCs w:val="28"/>
        </w:rPr>
        <w:t>3.3. Основные технические параметры и стадия разработки продуктов</w:t>
      </w:r>
      <w:bookmarkEnd w:id="36"/>
    </w:p>
    <w:p w:rsidR="00FC63A7" w:rsidRPr="00D02E18" w:rsidRDefault="00FC63A7" w:rsidP="00662CE3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В п.3.3. необходимо показать техническую часть разработки (технические параметры, характерные для продукта, а также качественно отличающие его от аналогов).</w:t>
      </w:r>
    </w:p>
    <w:p w:rsidR="00FC63A7" w:rsidRPr="00D02E18" w:rsidRDefault="00FC63A7" w:rsidP="00662CE3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Указать на какой стадии находится проект (будет ли это разработка с нуля или доработка существующей версии, следует указать % степени готовности продукта на момент подачи заявки).</w:t>
      </w:r>
    </w:p>
    <w:p w:rsidR="00FC63A7" w:rsidRPr="00D02E18" w:rsidRDefault="00FC63A7" w:rsidP="00662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В соответствии с федеральным законом на территории ОЭЗ резидент, осуществляющий технико-внедренческую деятельность,  не имеет права производить продукт, который был разработан ранее, до получения статуса резидента, поэтому в разделе должно быть четко описано, что продукт не разработан на данный момент, или находится на стадии модернизации, а также указано, какие технические характеристики он приобретёт в результате проведенных НИОКР.</w:t>
      </w:r>
    </w:p>
    <w:p w:rsidR="00FC63A7" w:rsidRPr="00D02E18" w:rsidRDefault="00FC63A7" w:rsidP="00662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662CE3">
      <w:pPr>
        <w:pStyle w:val="2"/>
        <w:rPr>
          <w:rFonts w:ascii="Times New Roman" w:hAnsi="Times New Roman" w:cs="Times New Roman"/>
          <w:szCs w:val="28"/>
        </w:rPr>
      </w:pPr>
      <w:bookmarkStart w:id="37" w:name="_Toc479343805"/>
      <w:r w:rsidRPr="00D02E18">
        <w:rPr>
          <w:rFonts w:ascii="Times New Roman" w:hAnsi="Times New Roman" w:cs="Times New Roman"/>
          <w:szCs w:val="28"/>
        </w:rPr>
        <w:t>3.4. Перечень работ при создании продуктов (проведение НИР и ОКР, испытания, сертификация и т.д.)</w:t>
      </w:r>
      <w:bookmarkEnd w:id="37"/>
    </w:p>
    <w:p w:rsidR="00FC63A7" w:rsidRPr="00662CE3" w:rsidRDefault="00FC63A7" w:rsidP="00662CE3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2E18">
        <w:rPr>
          <w:rFonts w:ascii="Times New Roman" w:hAnsi="Times New Roman" w:cs="Times New Roman"/>
          <w:sz w:val="28"/>
          <w:szCs w:val="28"/>
        </w:rPr>
        <w:t xml:space="preserve">Указать работы, касающиеся процесса разработки продукта, </w:t>
      </w:r>
      <w:r w:rsidRPr="00662CE3">
        <w:rPr>
          <w:rFonts w:ascii="Times New Roman" w:hAnsi="Times New Roman" w:cs="Times New Roman"/>
          <w:sz w:val="28"/>
          <w:szCs w:val="28"/>
          <w:u w:val="single"/>
        </w:rPr>
        <w:t xml:space="preserve">которые планируется проводить на территории ОЭЗ «Иннополис». </w:t>
      </w:r>
    </w:p>
    <w:p w:rsidR="00FC63A7" w:rsidRDefault="004A354B" w:rsidP="00662CE3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6390A">
        <w:rPr>
          <w:rFonts w:ascii="Times New Roman" w:hAnsi="Times New Roman" w:cs="Times New Roman"/>
          <w:sz w:val="28"/>
          <w:szCs w:val="28"/>
        </w:rPr>
        <w:t xml:space="preserve">ля удобства </w:t>
      </w:r>
      <w:r w:rsidR="00E7613D">
        <w:rPr>
          <w:rFonts w:ascii="Times New Roman" w:hAnsi="Times New Roman" w:cs="Times New Roman"/>
          <w:sz w:val="28"/>
          <w:szCs w:val="28"/>
        </w:rPr>
        <w:t>можно дублировать</w:t>
      </w:r>
      <w:r w:rsidR="00A6390A">
        <w:rPr>
          <w:rFonts w:ascii="Times New Roman" w:hAnsi="Times New Roman" w:cs="Times New Roman"/>
          <w:sz w:val="28"/>
          <w:szCs w:val="28"/>
        </w:rPr>
        <w:t xml:space="preserve"> таблицы в п 3.4 и п. 3.8)</w:t>
      </w:r>
      <w:r w:rsidR="00E7613D">
        <w:rPr>
          <w:rFonts w:ascii="Times New Roman" w:hAnsi="Times New Roman" w:cs="Times New Roman"/>
          <w:sz w:val="28"/>
          <w:szCs w:val="28"/>
        </w:rPr>
        <w:t>.</w:t>
      </w:r>
    </w:p>
    <w:p w:rsidR="0023186A" w:rsidRDefault="00044AB7" w:rsidP="00662CE3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в перечне</w:t>
      </w:r>
      <w:r w:rsidR="004A354B">
        <w:rPr>
          <w:rFonts w:ascii="Times New Roman" w:hAnsi="Times New Roman" w:cs="Times New Roman"/>
          <w:sz w:val="28"/>
          <w:szCs w:val="28"/>
        </w:rPr>
        <w:t xml:space="preserve"> работ перед началом фазы продаж, </w:t>
      </w:r>
      <w:r w:rsidR="00B65B6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23186A">
        <w:rPr>
          <w:rFonts w:ascii="Times New Roman" w:hAnsi="Times New Roman" w:cs="Times New Roman"/>
          <w:sz w:val="28"/>
          <w:szCs w:val="28"/>
        </w:rPr>
        <w:t xml:space="preserve">четко обозначить </w:t>
      </w:r>
      <w:r w:rsidR="004A354B">
        <w:rPr>
          <w:rFonts w:ascii="Times New Roman" w:hAnsi="Times New Roman" w:cs="Times New Roman"/>
          <w:sz w:val="28"/>
          <w:szCs w:val="28"/>
        </w:rPr>
        <w:t>завершение эта</w:t>
      </w:r>
      <w:r w:rsidR="00554CBB">
        <w:rPr>
          <w:rFonts w:ascii="Times New Roman" w:hAnsi="Times New Roman" w:cs="Times New Roman"/>
          <w:sz w:val="28"/>
          <w:szCs w:val="28"/>
        </w:rPr>
        <w:t>па разработки продукта (</w:t>
      </w:r>
      <w:r w:rsidR="00554CBB">
        <w:rPr>
          <w:rFonts w:ascii="Times New Roman" w:hAnsi="Times New Roman" w:cs="Times New Roman"/>
          <w:sz w:val="28"/>
          <w:szCs w:val="28"/>
          <w:lang w:val="en-US"/>
        </w:rPr>
        <w:t>MVP</w:t>
      </w:r>
      <w:r w:rsidR="00554CBB" w:rsidRPr="00662CE3">
        <w:rPr>
          <w:rFonts w:ascii="Times New Roman" w:hAnsi="Times New Roman" w:cs="Times New Roman"/>
          <w:sz w:val="28"/>
          <w:szCs w:val="28"/>
        </w:rPr>
        <w:t xml:space="preserve"> </w:t>
      </w:r>
      <w:r w:rsidR="00554CBB">
        <w:rPr>
          <w:rFonts w:ascii="Times New Roman" w:hAnsi="Times New Roman" w:cs="Times New Roman"/>
          <w:sz w:val="28"/>
          <w:szCs w:val="28"/>
        </w:rPr>
        <w:t>версия</w:t>
      </w:r>
      <w:r w:rsidR="00554CBB" w:rsidRPr="00662CE3">
        <w:rPr>
          <w:rFonts w:ascii="Times New Roman" w:hAnsi="Times New Roman" w:cs="Times New Roman"/>
          <w:sz w:val="28"/>
          <w:szCs w:val="28"/>
        </w:rPr>
        <w:t>)</w:t>
      </w:r>
      <w:r w:rsidR="004A354B">
        <w:rPr>
          <w:rFonts w:ascii="Times New Roman" w:hAnsi="Times New Roman" w:cs="Times New Roman"/>
          <w:sz w:val="28"/>
          <w:szCs w:val="28"/>
        </w:rPr>
        <w:t xml:space="preserve"> и готовность его к продаже</w:t>
      </w:r>
      <w:r w:rsidR="0023186A">
        <w:rPr>
          <w:rFonts w:ascii="Times New Roman" w:hAnsi="Times New Roman" w:cs="Times New Roman"/>
          <w:sz w:val="28"/>
          <w:szCs w:val="28"/>
        </w:rPr>
        <w:t>.</w:t>
      </w:r>
      <w:r w:rsidR="00036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6EF" w:rsidRPr="000366EF" w:rsidRDefault="000366EF" w:rsidP="00662CE3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Примечание к финансовой модели: Старт продаж (поступление выручки) должен быть не ранее готовности версии </w:t>
      </w:r>
      <w:r>
        <w:rPr>
          <w:rFonts w:ascii="Times New Roman" w:hAnsi="Times New Roman" w:cs="Times New Roman"/>
          <w:sz w:val="28"/>
          <w:szCs w:val="28"/>
          <w:lang w:val="en-US"/>
        </w:rPr>
        <w:t>MVP</w:t>
      </w:r>
      <w:r w:rsidRPr="00662CE3">
        <w:rPr>
          <w:rFonts w:ascii="Times New Roman" w:hAnsi="Times New Roman" w:cs="Times New Roman"/>
          <w:sz w:val="28"/>
          <w:szCs w:val="28"/>
        </w:rPr>
        <w:t>.</w:t>
      </w:r>
    </w:p>
    <w:p w:rsidR="00FC63A7" w:rsidRPr="00D02E18" w:rsidRDefault="00FC63A7" w:rsidP="00662CE3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662CE3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Информацию изложить согласно таблице:</w:t>
      </w:r>
    </w:p>
    <w:p w:rsidR="00FC63A7" w:rsidRPr="00D02E18" w:rsidRDefault="00FC63A7" w:rsidP="00662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3A7" w:rsidRPr="00D02E18" w:rsidRDefault="00FC63A7" w:rsidP="00662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E18">
        <w:rPr>
          <w:rFonts w:ascii="Times New Roman" w:hAnsi="Times New Roman" w:cs="Times New Roman"/>
          <w:b/>
          <w:sz w:val="28"/>
          <w:szCs w:val="28"/>
        </w:rPr>
        <w:t>Таблица 3.1 – Фазы создания продукта</w:t>
      </w:r>
    </w:p>
    <w:tbl>
      <w:tblPr>
        <w:tblW w:w="9024" w:type="dxa"/>
        <w:tblInd w:w="4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362"/>
        <w:gridCol w:w="2693"/>
      </w:tblGrid>
      <w:tr w:rsidR="00554CBB" w:rsidRPr="00D02E18" w:rsidTr="00662CE3">
        <w:trPr>
          <w:trHeight w:val="725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54CBB" w:rsidRPr="00D02E18" w:rsidRDefault="00554CBB" w:rsidP="00662CE3">
            <w:pPr>
              <w:widowControl w:val="0"/>
              <w:spacing w:after="6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554CBB" w:rsidRPr="00D02E18" w:rsidRDefault="00554CBB" w:rsidP="00662CE3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и содержание этапов</w:t>
            </w:r>
          </w:p>
        </w:tc>
        <w:tc>
          <w:tcPr>
            <w:tcW w:w="2362" w:type="dxa"/>
            <w:shd w:val="clear" w:color="auto" w:fill="D9D9D9" w:themeFill="background1" w:themeFillShade="D9"/>
            <w:vAlign w:val="center"/>
          </w:tcPr>
          <w:p w:rsidR="00554CBB" w:rsidRPr="00D02E18" w:rsidRDefault="00554CBB" w:rsidP="00662CE3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54CBB" w:rsidRPr="00D02E18" w:rsidRDefault="00554CBB" w:rsidP="00662CE3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завершения</w:t>
            </w:r>
            <w:r w:rsidR="006E6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месяц, год)</w:t>
            </w:r>
          </w:p>
        </w:tc>
      </w:tr>
      <w:tr w:rsidR="00554CBB" w:rsidRPr="00D02E18" w:rsidTr="00662CE3">
        <w:trPr>
          <w:trHeight w:val="367"/>
        </w:trPr>
        <w:tc>
          <w:tcPr>
            <w:tcW w:w="567" w:type="dxa"/>
            <w:shd w:val="clear" w:color="auto" w:fill="FFFFFF"/>
          </w:tcPr>
          <w:p w:rsidR="00554CBB" w:rsidRPr="00D02E18" w:rsidRDefault="00662CE3" w:rsidP="00662CE3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554CBB" w:rsidRPr="00D02E18" w:rsidRDefault="00554CBB" w:rsidP="00662CE3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FFFFFF"/>
            <w:vAlign w:val="center"/>
          </w:tcPr>
          <w:p w:rsidR="00554CBB" w:rsidRPr="00D02E18" w:rsidRDefault="00554CBB" w:rsidP="00662CE3">
            <w:pPr>
              <w:widowControl w:val="0"/>
              <w:spacing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</w:tcPr>
          <w:p w:rsidR="00554CBB" w:rsidRPr="00D02E18" w:rsidRDefault="00554CBB" w:rsidP="00662CE3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CBB" w:rsidRPr="00D02E18" w:rsidTr="00662CE3">
        <w:trPr>
          <w:trHeight w:val="367"/>
        </w:trPr>
        <w:tc>
          <w:tcPr>
            <w:tcW w:w="567" w:type="dxa"/>
            <w:shd w:val="clear" w:color="auto" w:fill="FFFFFF"/>
          </w:tcPr>
          <w:p w:rsidR="00554CBB" w:rsidRPr="00D02E18" w:rsidRDefault="00662CE3" w:rsidP="00662CE3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FFFFFF"/>
          </w:tcPr>
          <w:p w:rsidR="00554CBB" w:rsidRPr="00D02E18" w:rsidRDefault="00554CBB" w:rsidP="00662CE3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FFFFFF"/>
            <w:vAlign w:val="center"/>
          </w:tcPr>
          <w:p w:rsidR="00554CBB" w:rsidRPr="00D02E18" w:rsidRDefault="00554CBB" w:rsidP="00662CE3">
            <w:pPr>
              <w:widowControl w:val="0"/>
              <w:spacing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</w:tcPr>
          <w:p w:rsidR="00554CBB" w:rsidRPr="00D02E18" w:rsidRDefault="00554CBB" w:rsidP="00662CE3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CBB" w:rsidRPr="00D02E18" w:rsidTr="00662CE3">
        <w:trPr>
          <w:trHeight w:val="367"/>
        </w:trPr>
        <w:tc>
          <w:tcPr>
            <w:tcW w:w="567" w:type="dxa"/>
            <w:shd w:val="clear" w:color="auto" w:fill="FFFFFF"/>
          </w:tcPr>
          <w:p w:rsidR="00554CBB" w:rsidRPr="00D02E18" w:rsidRDefault="00662CE3" w:rsidP="00662CE3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FFFFFF"/>
          </w:tcPr>
          <w:p w:rsidR="00554CBB" w:rsidRPr="00D02E18" w:rsidRDefault="00554CBB" w:rsidP="00662CE3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FFFFFF"/>
            <w:vAlign w:val="center"/>
          </w:tcPr>
          <w:p w:rsidR="00554CBB" w:rsidRPr="00D02E18" w:rsidRDefault="00554CBB" w:rsidP="00662CE3">
            <w:pPr>
              <w:widowControl w:val="0"/>
              <w:spacing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</w:tcPr>
          <w:p w:rsidR="00554CBB" w:rsidRPr="00D02E18" w:rsidRDefault="00554CBB" w:rsidP="00662CE3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CBB" w:rsidRPr="00D02E18" w:rsidTr="00662CE3">
        <w:trPr>
          <w:trHeight w:val="367"/>
        </w:trPr>
        <w:tc>
          <w:tcPr>
            <w:tcW w:w="567" w:type="dxa"/>
            <w:shd w:val="clear" w:color="auto" w:fill="FFFFFF"/>
          </w:tcPr>
          <w:p w:rsidR="00554CBB" w:rsidRPr="00D02E18" w:rsidRDefault="00554CBB" w:rsidP="00662CE3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554CBB" w:rsidRPr="00D02E18" w:rsidRDefault="00554CBB" w:rsidP="00662CE3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FFFFFF"/>
            <w:vAlign w:val="center"/>
          </w:tcPr>
          <w:p w:rsidR="00554CBB" w:rsidRPr="00D02E18" w:rsidRDefault="00554CBB" w:rsidP="00662CE3">
            <w:pPr>
              <w:widowControl w:val="0"/>
              <w:spacing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</w:tcPr>
          <w:p w:rsidR="00554CBB" w:rsidRPr="00D02E18" w:rsidRDefault="00554CBB" w:rsidP="00662CE3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CBB" w:rsidRPr="00D02E18" w:rsidTr="00662CE3">
        <w:trPr>
          <w:trHeight w:val="367"/>
        </w:trPr>
        <w:tc>
          <w:tcPr>
            <w:tcW w:w="567" w:type="dxa"/>
            <w:shd w:val="clear" w:color="auto" w:fill="FFFFFF"/>
          </w:tcPr>
          <w:p w:rsidR="00554CBB" w:rsidRPr="00D02E18" w:rsidRDefault="00662CE3" w:rsidP="00662CE3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FFFFFF"/>
          </w:tcPr>
          <w:p w:rsidR="00554CBB" w:rsidRPr="00D02E18" w:rsidRDefault="00554CBB" w:rsidP="00662CE3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FFFFFF"/>
            <w:vAlign w:val="center"/>
          </w:tcPr>
          <w:p w:rsidR="00554CBB" w:rsidRPr="00D02E18" w:rsidRDefault="00554CBB" w:rsidP="00662CE3">
            <w:pPr>
              <w:widowControl w:val="0"/>
              <w:spacing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</w:tcPr>
          <w:p w:rsidR="00554CBB" w:rsidRPr="00D02E18" w:rsidRDefault="00554CBB" w:rsidP="00662CE3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C63A7" w:rsidRPr="00D02E18" w:rsidRDefault="00FC63A7" w:rsidP="00662CE3">
      <w:pPr>
        <w:pStyle w:val="2"/>
        <w:rPr>
          <w:rFonts w:ascii="Times New Roman" w:hAnsi="Times New Roman" w:cs="Times New Roman"/>
          <w:szCs w:val="28"/>
        </w:rPr>
      </w:pPr>
      <w:bookmarkStart w:id="38" w:name="_Toc479343806"/>
      <w:r w:rsidRPr="00D02E18">
        <w:rPr>
          <w:rFonts w:ascii="Times New Roman" w:hAnsi="Times New Roman" w:cs="Times New Roman"/>
          <w:szCs w:val="28"/>
        </w:rPr>
        <w:t>3.5. Сведения о научно-технологическом, испытательном и ином оборудовании, а также материальных ресурсах, необходимых для создания продуктов</w:t>
      </w:r>
      <w:bookmarkEnd w:id="38"/>
    </w:p>
    <w:p w:rsidR="00FC63A7" w:rsidRDefault="00FC63A7" w:rsidP="0066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 xml:space="preserve">Указать сведения о технологическом, испытательном и ином оборудовании (сюда же относятся персональные компьютеры), которое планируются использовать в процессе </w:t>
      </w:r>
      <w:r w:rsidRPr="00D02E18">
        <w:rPr>
          <w:rFonts w:ascii="Times New Roman" w:hAnsi="Times New Roman" w:cs="Times New Roman"/>
          <w:sz w:val="28"/>
          <w:szCs w:val="28"/>
          <w:u w:val="single"/>
        </w:rPr>
        <w:t>разработки</w:t>
      </w:r>
      <w:r w:rsidRPr="00D02E18">
        <w:rPr>
          <w:rFonts w:ascii="Times New Roman" w:hAnsi="Times New Roman" w:cs="Times New Roman"/>
          <w:sz w:val="28"/>
          <w:szCs w:val="28"/>
        </w:rPr>
        <w:t xml:space="preserve"> продукта на территории ОЭЗ «Иннополис» (его базовые технические параметры). Указать: планируется их аренда или покупка</w:t>
      </w:r>
      <w:r w:rsidR="00917814">
        <w:rPr>
          <w:rFonts w:ascii="Times New Roman" w:hAnsi="Times New Roman" w:cs="Times New Roman"/>
          <w:sz w:val="28"/>
          <w:szCs w:val="28"/>
        </w:rPr>
        <w:t>,</w:t>
      </w:r>
      <w:r w:rsidRPr="00D02E18">
        <w:rPr>
          <w:rFonts w:ascii="Times New Roman" w:hAnsi="Times New Roman" w:cs="Times New Roman"/>
          <w:sz w:val="28"/>
          <w:szCs w:val="28"/>
        </w:rPr>
        <w:t xml:space="preserve"> стоимость приобретаемого оборудования.</w:t>
      </w:r>
      <w:r w:rsidR="00917814">
        <w:rPr>
          <w:rFonts w:ascii="Times New Roman" w:hAnsi="Times New Roman" w:cs="Times New Roman"/>
          <w:sz w:val="28"/>
          <w:szCs w:val="28"/>
        </w:rPr>
        <w:t xml:space="preserve"> Указать, если имеется в наличии.</w:t>
      </w:r>
      <w:r w:rsidRPr="00D02E18">
        <w:rPr>
          <w:rFonts w:ascii="Times New Roman" w:hAnsi="Times New Roman" w:cs="Times New Roman"/>
          <w:sz w:val="28"/>
          <w:szCs w:val="28"/>
        </w:rPr>
        <w:t xml:space="preserve"> Данный раздел особенно важен, если в инвестиционном плане отражены затраты по статье «капитальные расход</w:t>
      </w:r>
      <w:r w:rsidR="000366EF">
        <w:rPr>
          <w:rFonts w:ascii="Times New Roman" w:hAnsi="Times New Roman" w:cs="Times New Roman"/>
          <w:sz w:val="28"/>
          <w:szCs w:val="28"/>
        </w:rPr>
        <w:t>ы</w:t>
      </w:r>
      <w:r w:rsidRPr="00D02E18">
        <w:rPr>
          <w:rFonts w:ascii="Times New Roman" w:hAnsi="Times New Roman" w:cs="Times New Roman"/>
          <w:sz w:val="28"/>
          <w:szCs w:val="28"/>
        </w:rPr>
        <w:t xml:space="preserve"> (оборудование)».</w:t>
      </w:r>
    </w:p>
    <w:p w:rsidR="00091A0C" w:rsidRDefault="000366EF" w:rsidP="0066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количество приобретаемого оборудования для создания продуктов должно быть не менее количества научно-технического персонала (далее НТП).</w:t>
      </w:r>
      <w:r w:rsidR="00091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6EF" w:rsidRPr="000366EF" w:rsidRDefault="000366EF" w:rsidP="0066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 для финансовой модели: </w:t>
      </w:r>
      <w:r w:rsidR="003D6E7B">
        <w:rPr>
          <w:rFonts w:ascii="Times New Roman" w:hAnsi="Times New Roman" w:cs="Times New Roman"/>
          <w:sz w:val="28"/>
          <w:szCs w:val="28"/>
        </w:rPr>
        <w:t>Перечень оборудования и его стоимость должны совпадать как в бизнес плане, так и в финансовой модели по НТП.</w:t>
      </w:r>
    </w:p>
    <w:p w:rsidR="00FC63A7" w:rsidRPr="00D02E18" w:rsidRDefault="00FC63A7" w:rsidP="0066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Default="00FC63A7" w:rsidP="0066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Информацию о</w:t>
      </w:r>
      <w:r w:rsidR="00A6390A">
        <w:rPr>
          <w:rFonts w:ascii="Times New Roman" w:hAnsi="Times New Roman" w:cs="Times New Roman"/>
          <w:sz w:val="28"/>
          <w:szCs w:val="28"/>
        </w:rPr>
        <w:t>б</w:t>
      </w:r>
      <w:r w:rsidRPr="00D02E18">
        <w:rPr>
          <w:rFonts w:ascii="Times New Roman" w:hAnsi="Times New Roman" w:cs="Times New Roman"/>
          <w:sz w:val="28"/>
          <w:szCs w:val="28"/>
        </w:rPr>
        <w:t xml:space="preserve"> оборудовании следует изложить согласно таблице:</w:t>
      </w:r>
    </w:p>
    <w:p w:rsidR="00662CE3" w:rsidRPr="00D02E18" w:rsidRDefault="00662CE3" w:rsidP="0066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9A8" w:rsidRPr="00662CE3" w:rsidRDefault="00FC63A7" w:rsidP="00662CE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2E18">
        <w:rPr>
          <w:rFonts w:ascii="Times New Roman" w:hAnsi="Times New Roman" w:cs="Times New Roman"/>
          <w:b/>
          <w:sz w:val="28"/>
          <w:szCs w:val="28"/>
        </w:rPr>
        <w:t>Таблица 3.2.</w:t>
      </w:r>
      <w:r w:rsidR="00662CE3">
        <w:rPr>
          <w:rFonts w:ascii="Times New Roman" w:hAnsi="Times New Roman" w:cs="Times New Roman"/>
          <w:b/>
          <w:sz w:val="28"/>
          <w:szCs w:val="28"/>
        </w:rPr>
        <w:t xml:space="preserve"> Оборудование, необходимое для создания продукта</w:t>
      </w:r>
    </w:p>
    <w:tbl>
      <w:tblPr>
        <w:tblW w:w="52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3383"/>
        <w:gridCol w:w="2007"/>
        <w:gridCol w:w="2007"/>
      </w:tblGrid>
      <w:tr w:rsidR="008679A8" w:rsidRPr="00D02E18" w:rsidTr="00662CE3">
        <w:trPr>
          <w:trHeight w:val="342"/>
        </w:trPr>
        <w:tc>
          <w:tcPr>
            <w:tcW w:w="2303" w:type="dxa"/>
            <w:shd w:val="clear" w:color="auto" w:fill="D9D9D9" w:themeFill="background1" w:themeFillShade="D9"/>
          </w:tcPr>
          <w:p w:rsidR="008679A8" w:rsidRPr="00D02E18" w:rsidRDefault="008679A8" w:rsidP="00662CE3">
            <w:pPr>
              <w:tabs>
                <w:tab w:val="left" w:pos="993"/>
              </w:tabs>
              <w:suppressAutoHyphens/>
              <w:spacing w:before="40" w:after="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E1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79A8" w:rsidRPr="00D02E18" w:rsidRDefault="008679A8" w:rsidP="00662CE3">
            <w:pPr>
              <w:tabs>
                <w:tab w:val="left" w:pos="993"/>
              </w:tabs>
              <w:suppressAutoHyphens/>
              <w:spacing w:before="40" w:after="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E18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79A8" w:rsidRPr="00D02E18" w:rsidRDefault="008679A8" w:rsidP="00662CE3">
            <w:pPr>
              <w:tabs>
                <w:tab w:val="left" w:pos="993"/>
              </w:tabs>
              <w:suppressAutoHyphens/>
              <w:spacing w:before="40" w:after="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  <w:r w:rsidRPr="00D02E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79A8" w:rsidRPr="00D02E18" w:rsidRDefault="008679A8" w:rsidP="00662CE3">
            <w:pPr>
              <w:tabs>
                <w:tab w:val="left" w:pos="993"/>
              </w:tabs>
              <w:suppressAutoHyphens/>
              <w:spacing w:before="40" w:after="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E18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8679A8" w:rsidRPr="00D02E18" w:rsidTr="00662CE3">
        <w:trPr>
          <w:trHeight w:val="355"/>
        </w:trPr>
        <w:tc>
          <w:tcPr>
            <w:tcW w:w="2303" w:type="dxa"/>
            <w:tcBorders>
              <w:right w:val="single" w:sz="4" w:space="0" w:color="auto"/>
            </w:tcBorders>
            <w:shd w:val="clear" w:color="auto" w:fill="auto"/>
          </w:tcPr>
          <w:p w:rsidR="008679A8" w:rsidRPr="00D02E18" w:rsidRDefault="008679A8" w:rsidP="00662CE3">
            <w:pPr>
              <w:tabs>
                <w:tab w:val="left" w:pos="993"/>
              </w:tabs>
              <w:suppressAutoHyphens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 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9A8" w:rsidRPr="00D02E18" w:rsidRDefault="008679A8" w:rsidP="00662CE3">
            <w:pPr>
              <w:tabs>
                <w:tab w:val="left" w:pos="993"/>
              </w:tabs>
              <w:suppressAutoHyphens/>
              <w:spacing w:before="40" w:after="4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A8" w:rsidRPr="00D02E18" w:rsidRDefault="008679A8" w:rsidP="00662CE3">
            <w:pPr>
              <w:tabs>
                <w:tab w:val="left" w:pos="993"/>
              </w:tabs>
              <w:suppressAutoHyphens/>
              <w:spacing w:before="40" w:after="4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A8" w:rsidRPr="00D02E18" w:rsidRDefault="008679A8" w:rsidP="00662CE3">
            <w:pPr>
              <w:tabs>
                <w:tab w:val="left" w:pos="993"/>
              </w:tabs>
              <w:suppressAutoHyphens/>
              <w:spacing w:before="40" w:after="4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79A8" w:rsidRPr="00D02E18" w:rsidTr="00662CE3">
        <w:trPr>
          <w:trHeight w:val="342"/>
        </w:trPr>
        <w:tc>
          <w:tcPr>
            <w:tcW w:w="2303" w:type="dxa"/>
            <w:shd w:val="clear" w:color="auto" w:fill="auto"/>
          </w:tcPr>
          <w:p w:rsidR="008679A8" w:rsidRPr="00D02E18" w:rsidRDefault="008679A8" w:rsidP="00662CE3">
            <w:pPr>
              <w:tabs>
                <w:tab w:val="left" w:pos="993"/>
              </w:tabs>
              <w:suppressAutoHyphens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 2</w:t>
            </w:r>
          </w:p>
        </w:tc>
        <w:tc>
          <w:tcPr>
            <w:tcW w:w="3301" w:type="dxa"/>
            <w:tcBorders>
              <w:top w:val="single" w:sz="4" w:space="0" w:color="auto"/>
            </w:tcBorders>
            <w:shd w:val="clear" w:color="auto" w:fill="auto"/>
          </w:tcPr>
          <w:p w:rsidR="008679A8" w:rsidRPr="00D02E18" w:rsidRDefault="008679A8" w:rsidP="00662CE3">
            <w:pPr>
              <w:tabs>
                <w:tab w:val="left" w:pos="993"/>
              </w:tabs>
              <w:suppressAutoHyphens/>
              <w:spacing w:before="40" w:after="4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8679A8" w:rsidRPr="00D02E18" w:rsidRDefault="008679A8" w:rsidP="00662CE3">
            <w:pPr>
              <w:tabs>
                <w:tab w:val="left" w:pos="993"/>
              </w:tabs>
              <w:suppressAutoHyphens/>
              <w:spacing w:before="40" w:after="4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8679A8" w:rsidRPr="00D02E18" w:rsidRDefault="008679A8" w:rsidP="00662CE3">
            <w:pPr>
              <w:tabs>
                <w:tab w:val="left" w:pos="993"/>
              </w:tabs>
              <w:suppressAutoHyphens/>
              <w:spacing w:before="40" w:after="4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79A8" w:rsidRPr="00D02E18" w:rsidTr="00662CE3">
        <w:trPr>
          <w:trHeight w:val="355"/>
        </w:trPr>
        <w:tc>
          <w:tcPr>
            <w:tcW w:w="2303" w:type="dxa"/>
            <w:shd w:val="clear" w:color="auto" w:fill="auto"/>
          </w:tcPr>
          <w:p w:rsidR="008679A8" w:rsidRPr="00D02E18" w:rsidRDefault="008679A8" w:rsidP="00662CE3">
            <w:pPr>
              <w:tabs>
                <w:tab w:val="left" w:pos="993"/>
              </w:tabs>
              <w:suppressAutoHyphens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 3</w:t>
            </w:r>
          </w:p>
        </w:tc>
        <w:tc>
          <w:tcPr>
            <w:tcW w:w="3301" w:type="dxa"/>
            <w:shd w:val="clear" w:color="auto" w:fill="auto"/>
          </w:tcPr>
          <w:p w:rsidR="008679A8" w:rsidRPr="00D02E18" w:rsidRDefault="008679A8" w:rsidP="00662CE3">
            <w:pPr>
              <w:tabs>
                <w:tab w:val="left" w:pos="993"/>
              </w:tabs>
              <w:suppressAutoHyphens/>
              <w:spacing w:before="40" w:after="4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8679A8" w:rsidRPr="00D02E18" w:rsidRDefault="008679A8" w:rsidP="00662CE3">
            <w:pPr>
              <w:tabs>
                <w:tab w:val="left" w:pos="993"/>
              </w:tabs>
              <w:suppressAutoHyphens/>
              <w:spacing w:before="40" w:after="4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8" w:type="dxa"/>
          </w:tcPr>
          <w:p w:rsidR="008679A8" w:rsidRPr="00D02E18" w:rsidRDefault="008679A8" w:rsidP="00662CE3">
            <w:pPr>
              <w:tabs>
                <w:tab w:val="left" w:pos="993"/>
              </w:tabs>
              <w:suppressAutoHyphens/>
              <w:spacing w:before="40" w:after="4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79A8" w:rsidRPr="00D02E18" w:rsidTr="00662CE3">
        <w:trPr>
          <w:trHeight w:val="342"/>
        </w:trPr>
        <w:tc>
          <w:tcPr>
            <w:tcW w:w="2303" w:type="dxa"/>
            <w:shd w:val="clear" w:color="auto" w:fill="auto"/>
          </w:tcPr>
          <w:p w:rsidR="008679A8" w:rsidRPr="00D02E18" w:rsidRDefault="008679A8" w:rsidP="00662CE3">
            <w:pPr>
              <w:tabs>
                <w:tab w:val="left" w:pos="993"/>
              </w:tabs>
              <w:suppressAutoHyphens/>
              <w:spacing w:before="40" w:after="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  <w:r w:rsidR="003F7B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01" w:type="dxa"/>
            <w:shd w:val="clear" w:color="auto" w:fill="auto"/>
          </w:tcPr>
          <w:p w:rsidR="008679A8" w:rsidRPr="00D02E18" w:rsidRDefault="008679A8" w:rsidP="00662CE3">
            <w:pPr>
              <w:tabs>
                <w:tab w:val="left" w:pos="993"/>
              </w:tabs>
              <w:suppressAutoHyphens/>
              <w:spacing w:before="40" w:after="4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8679A8" w:rsidRPr="00D02E18" w:rsidRDefault="008679A8" w:rsidP="00662CE3">
            <w:pPr>
              <w:tabs>
                <w:tab w:val="left" w:pos="993"/>
              </w:tabs>
              <w:suppressAutoHyphens/>
              <w:spacing w:before="40" w:after="4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8" w:type="dxa"/>
          </w:tcPr>
          <w:p w:rsidR="008679A8" w:rsidRPr="00D02E18" w:rsidRDefault="008679A8" w:rsidP="00662CE3">
            <w:pPr>
              <w:tabs>
                <w:tab w:val="left" w:pos="993"/>
              </w:tabs>
              <w:suppressAutoHyphens/>
              <w:spacing w:before="40" w:after="4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79A8" w:rsidRPr="00D02E18" w:rsidTr="00662CE3">
        <w:trPr>
          <w:trHeight w:val="342"/>
        </w:trPr>
        <w:tc>
          <w:tcPr>
            <w:tcW w:w="2303" w:type="dxa"/>
            <w:shd w:val="clear" w:color="auto" w:fill="auto"/>
          </w:tcPr>
          <w:p w:rsidR="008679A8" w:rsidRDefault="008679A8" w:rsidP="00662CE3">
            <w:pPr>
              <w:tabs>
                <w:tab w:val="left" w:pos="993"/>
              </w:tabs>
              <w:suppressAutoHyphens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Прочее (мебель):</w:t>
            </w:r>
          </w:p>
        </w:tc>
        <w:tc>
          <w:tcPr>
            <w:tcW w:w="3301" w:type="dxa"/>
            <w:shd w:val="clear" w:color="auto" w:fill="auto"/>
          </w:tcPr>
          <w:p w:rsidR="008679A8" w:rsidRPr="00D02E18" w:rsidRDefault="008679A8" w:rsidP="00662CE3">
            <w:pPr>
              <w:tabs>
                <w:tab w:val="left" w:pos="993"/>
              </w:tabs>
              <w:suppressAutoHyphens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Стол, стул и</w:t>
            </w:r>
            <w:r w:rsidR="00DB7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т.д.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8" w:type="dxa"/>
          </w:tcPr>
          <w:p w:rsidR="008679A8" w:rsidRPr="00662CE3" w:rsidRDefault="008679A8" w:rsidP="00662CE3">
            <w:pPr>
              <w:tabs>
                <w:tab w:val="left" w:pos="993"/>
              </w:tabs>
              <w:suppressAutoHyphens/>
              <w:spacing w:before="40" w:after="4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58" w:type="dxa"/>
          </w:tcPr>
          <w:p w:rsidR="008679A8" w:rsidRPr="00662CE3" w:rsidRDefault="008679A8" w:rsidP="00662CE3">
            <w:pPr>
              <w:tabs>
                <w:tab w:val="left" w:pos="993"/>
              </w:tabs>
              <w:suppressAutoHyphens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Общая сумма</w:t>
            </w:r>
          </w:p>
        </w:tc>
      </w:tr>
      <w:tr w:rsidR="003F7B3A" w:rsidRPr="00D02E18" w:rsidTr="008679A8">
        <w:trPr>
          <w:trHeight w:val="342"/>
        </w:trPr>
        <w:tc>
          <w:tcPr>
            <w:tcW w:w="2303" w:type="dxa"/>
            <w:shd w:val="clear" w:color="auto" w:fill="auto"/>
          </w:tcPr>
          <w:p w:rsidR="003F7B3A" w:rsidRDefault="003F7B3A" w:rsidP="00662CE3">
            <w:pPr>
              <w:tabs>
                <w:tab w:val="left" w:pos="993"/>
              </w:tabs>
              <w:suppressAutoHyphens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301" w:type="dxa"/>
            <w:shd w:val="clear" w:color="auto" w:fill="auto"/>
          </w:tcPr>
          <w:p w:rsidR="003F7B3A" w:rsidRDefault="003F7B3A" w:rsidP="00662CE3">
            <w:pPr>
              <w:tabs>
                <w:tab w:val="left" w:pos="993"/>
              </w:tabs>
              <w:suppressAutoHyphens/>
              <w:spacing w:before="40" w:after="4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3F7B3A" w:rsidRDefault="003F7B3A" w:rsidP="00662CE3">
            <w:pPr>
              <w:tabs>
                <w:tab w:val="left" w:pos="993"/>
              </w:tabs>
              <w:suppressAutoHyphens/>
              <w:spacing w:before="40" w:after="4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3F7B3A" w:rsidRDefault="003F7B3A" w:rsidP="00662CE3">
            <w:pPr>
              <w:tabs>
                <w:tab w:val="left" w:pos="993"/>
              </w:tabs>
              <w:suppressAutoHyphens/>
              <w:spacing w:before="40" w:after="4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C63A7" w:rsidRDefault="00FC63A7" w:rsidP="00662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814" w:rsidRDefault="00662CE3" w:rsidP="00662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Таблицей 3.2 прописать:</w:t>
      </w:r>
    </w:p>
    <w:p w:rsidR="00917814" w:rsidRPr="0081330A" w:rsidRDefault="00D00A92" w:rsidP="00662CE3">
      <w:pPr>
        <w:pStyle w:val="af2"/>
        <w:ind w:firstLine="709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662CE3">
        <w:rPr>
          <w:rFonts w:ascii="Times New Roman" w:eastAsia="Times" w:hAnsi="Times New Roman"/>
          <w:color w:val="000000"/>
          <w:sz w:val="28"/>
          <w:szCs w:val="28"/>
          <w:lang w:eastAsia="ru-RU"/>
        </w:rPr>
        <w:t>`</w:t>
      </w:r>
      <w:r w:rsidR="00917814" w:rsidRPr="0081330A">
        <w:rPr>
          <w:rFonts w:ascii="Times New Roman" w:eastAsia="Times" w:hAnsi="Times New Roman"/>
          <w:color w:val="000000"/>
          <w:sz w:val="28"/>
          <w:szCs w:val="28"/>
          <w:lang w:eastAsia="ru-RU"/>
        </w:rPr>
        <w:t>Общая стоимость приобретаемого оборудования для научно-технического персонала (НТП) составляет =</w:t>
      </w:r>
      <w:r w:rsidR="00917814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ХХХ</w:t>
      </w:r>
      <w:r w:rsidR="00917814" w:rsidRPr="0081330A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т.р.</w:t>
      </w:r>
    </w:p>
    <w:p w:rsidR="00917814" w:rsidRPr="0081330A" w:rsidRDefault="00917814" w:rsidP="00662CE3">
      <w:pPr>
        <w:pStyle w:val="af2"/>
        <w:ind w:firstLine="709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81330A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Из них капитальные затраты: </w:t>
      </w:r>
      <w:r>
        <w:rPr>
          <w:rFonts w:ascii="Times New Roman" w:eastAsia="Times" w:hAnsi="Times New Roman"/>
          <w:color w:val="000000"/>
          <w:sz w:val="28"/>
          <w:szCs w:val="28"/>
          <w:lang w:eastAsia="ru-RU"/>
        </w:rPr>
        <w:t>ХХХ</w:t>
      </w:r>
      <w:r w:rsidRPr="0081330A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т.р. (оборудование свыше 40т.р)</w:t>
      </w:r>
    </w:p>
    <w:p w:rsidR="00917814" w:rsidRDefault="00917814" w:rsidP="00662CE3">
      <w:pPr>
        <w:pStyle w:val="af2"/>
        <w:ind w:firstLine="709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81330A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Прочее: </w:t>
      </w:r>
      <w:r>
        <w:rPr>
          <w:rFonts w:ascii="Times New Roman" w:eastAsia="Times" w:hAnsi="Times New Roman"/>
          <w:color w:val="000000"/>
          <w:sz w:val="28"/>
          <w:szCs w:val="28"/>
          <w:lang w:eastAsia="ru-RU"/>
        </w:rPr>
        <w:t>ХХХ</w:t>
      </w:r>
      <w:r w:rsidRPr="0081330A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(оборудование ниже 40т.р)</w:t>
      </w:r>
    </w:p>
    <w:p w:rsidR="008679A8" w:rsidRDefault="008679A8" w:rsidP="00662CE3">
      <w:pPr>
        <w:pStyle w:val="af2"/>
        <w:ind w:firstLine="709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</w:p>
    <w:p w:rsidR="003F7B3A" w:rsidRDefault="008679A8" w:rsidP="00662CE3">
      <w:pPr>
        <w:pStyle w:val="af2"/>
        <w:ind w:firstLine="709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Примечание к финансовой модели: </w:t>
      </w:r>
      <w:r w:rsidR="003F7B3A">
        <w:rPr>
          <w:rFonts w:ascii="Times New Roman" w:eastAsia="Times" w:hAnsi="Times New Roman"/>
          <w:color w:val="000000"/>
          <w:sz w:val="28"/>
          <w:szCs w:val="28"/>
          <w:lang w:eastAsia="ru-RU"/>
        </w:rPr>
        <w:t>Стоимость оборудования и мебели должна совпадать с указанной стоимостью в финансовой модели (вкладка «предпосылки» - оснащение 1 рабочего места НТП).</w:t>
      </w:r>
      <w:r w:rsidR="00DB7F58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В финансовой модели отображается весь перечень мебели.</w:t>
      </w:r>
    </w:p>
    <w:p w:rsidR="003F7B3A" w:rsidRDefault="003F7B3A" w:rsidP="00662CE3">
      <w:pPr>
        <w:pStyle w:val="af2"/>
        <w:ind w:firstLine="709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</w:p>
    <w:p w:rsidR="00FC63A7" w:rsidRDefault="00FC63A7" w:rsidP="00662CE3">
      <w:pPr>
        <w:pStyle w:val="2"/>
        <w:rPr>
          <w:rFonts w:ascii="Times New Roman" w:hAnsi="Times New Roman" w:cs="Times New Roman"/>
          <w:szCs w:val="28"/>
        </w:rPr>
      </w:pPr>
      <w:bookmarkStart w:id="39" w:name="_Toc479343807"/>
      <w:r w:rsidRPr="00D02E18">
        <w:rPr>
          <w:rFonts w:ascii="Times New Roman" w:hAnsi="Times New Roman" w:cs="Times New Roman"/>
          <w:szCs w:val="28"/>
        </w:rPr>
        <w:t>3.6. Количество и квалификация научно-технического персонала, необходимого для создания продуктов, его наличие</w:t>
      </w:r>
      <w:bookmarkEnd w:id="39"/>
    </w:p>
    <w:p w:rsidR="00F36004" w:rsidRDefault="00F36004" w:rsidP="00662C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B68">
        <w:rPr>
          <w:rFonts w:ascii="Times New Roman" w:hAnsi="Times New Roman" w:cs="Times New Roman"/>
          <w:sz w:val="28"/>
          <w:szCs w:val="28"/>
        </w:rPr>
        <w:t>Отразить</w:t>
      </w:r>
      <w:r w:rsidR="00B65B68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Pr="00B65B68">
        <w:rPr>
          <w:rFonts w:ascii="Times New Roman" w:hAnsi="Times New Roman" w:cs="Times New Roman"/>
          <w:sz w:val="28"/>
          <w:szCs w:val="28"/>
        </w:rPr>
        <w:t xml:space="preserve"> </w:t>
      </w:r>
      <w:r w:rsidR="00E7613D">
        <w:rPr>
          <w:rFonts w:ascii="Times New Roman" w:hAnsi="Times New Roman" w:cs="Times New Roman"/>
          <w:sz w:val="28"/>
          <w:szCs w:val="28"/>
        </w:rPr>
        <w:t>количество</w:t>
      </w:r>
      <w:r w:rsidRPr="00B65B68">
        <w:rPr>
          <w:rFonts w:ascii="Times New Roman" w:hAnsi="Times New Roman" w:cs="Times New Roman"/>
          <w:sz w:val="28"/>
          <w:szCs w:val="28"/>
        </w:rPr>
        <w:t xml:space="preserve"> научно-технического персонала по годам</w:t>
      </w:r>
      <w:r w:rsidR="00F00183">
        <w:rPr>
          <w:rFonts w:ascii="Times New Roman" w:hAnsi="Times New Roman" w:cs="Times New Roman"/>
          <w:sz w:val="28"/>
          <w:szCs w:val="28"/>
        </w:rPr>
        <w:t xml:space="preserve"> в</w:t>
      </w:r>
      <w:r w:rsidR="008515E9">
        <w:rPr>
          <w:rFonts w:ascii="Times New Roman" w:hAnsi="Times New Roman" w:cs="Times New Roman"/>
          <w:sz w:val="28"/>
          <w:szCs w:val="28"/>
        </w:rPr>
        <w:t xml:space="preserve"> расчетный период</w:t>
      </w:r>
      <w:r w:rsidRPr="00B65B68">
        <w:rPr>
          <w:rFonts w:ascii="Times New Roman" w:hAnsi="Times New Roman" w:cs="Times New Roman"/>
          <w:sz w:val="28"/>
          <w:szCs w:val="28"/>
        </w:rPr>
        <w:t xml:space="preserve"> </w:t>
      </w:r>
      <w:r w:rsidR="00F00183" w:rsidRPr="00180B03">
        <w:rPr>
          <w:rFonts w:ascii="Times New Roman" w:hAnsi="Times New Roman" w:cs="Times New Roman"/>
          <w:sz w:val="28"/>
          <w:szCs w:val="28"/>
          <w:u w:val="single"/>
        </w:rPr>
        <w:t>[срок окупаемости +3 года</w:t>
      </w:r>
      <w:r w:rsidR="00F00183">
        <w:rPr>
          <w:rFonts w:ascii="Times New Roman" w:hAnsi="Times New Roman" w:cs="Times New Roman"/>
          <w:sz w:val="28"/>
          <w:szCs w:val="28"/>
        </w:rPr>
        <w:t xml:space="preserve">] </w:t>
      </w:r>
      <w:r w:rsidRPr="00B65B68">
        <w:rPr>
          <w:rFonts w:ascii="Times New Roman" w:hAnsi="Times New Roman" w:cs="Times New Roman"/>
          <w:sz w:val="28"/>
          <w:szCs w:val="28"/>
        </w:rPr>
        <w:t>нарастающим итогом</w:t>
      </w:r>
    </w:p>
    <w:tbl>
      <w:tblPr>
        <w:tblW w:w="9950" w:type="dxa"/>
        <w:tblLayout w:type="fixed"/>
        <w:tblLook w:val="04A0" w:firstRow="1" w:lastRow="0" w:firstColumn="1" w:lastColumn="0" w:noHBand="0" w:noVBand="1"/>
      </w:tblPr>
      <w:tblGrid>
        <w:gridCol w:w="2728"/>
        <w:gridCol w:w="1057"/>
        <w:gridCol w:w="1058"/>
        <w:gridCol w:w="1058"/>
        <w:gridCol w:w="913"/>
        <w:gridCol w:w="954"/>
        <w:gridCol w:w="1091"/>
        <w:gridCol w:w="1091"/>
      </w:tblGrid>
      <w:tr w:rsidR="001E5B39" w:rsidRPr="0054235C" w:rsidTr="001E5B39">
        <w:trPr>
          <w:trHeight w:val="271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5B39" w:rsidRPr="0054235C" w:rsidRDefault="001E5B39" w:rsidP="001E5B39">
            <w:pPr>
              <w:spacing w:after="0" w:line="240" w:lineRule="auto"/>
              <w:rPr>
                <w:rFonts w:ascii="Times New Roman" w:eastAsia="Times" w:hAnsi="Times New Roman" w:cs="Times New Roman"/>
                <w:szCs w:val="28"/>
              </w:rPr>
            </w:pPr>
            <w:r>
              <w:rPr>
                <w:rFonts w:ascii="Times New Roman" w:eastAsia="Times" w:hAnsi="Times New Roman" w:cs="Times New Roman"/>
                <w:szCs w:val="28"/>
              </w:rPr>
              <w:t>Г</w:t>
            </w:r>
            <w:r w:rsidRPr="0054235C">
              <w:rPr>
                <w:rFonts w:ascii="Times New Roman" w:eastAsia="Times" w:hAnsi="Times New Roman" w:cs="Times New Roman"/>
                <w:szCs w:val="28"/>
              </w:rPr>
              <w:t>од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1E5B39" w:rsidRPr="0054235C" w:rsidRDefault="001E5B39" w:rsidP="001E5B39">
            <w:pPr>
              <w:spacing w:after="0" w:line="240" w:lineRule="auto"/>
              <w:rPr>
                <w:rFonts w:ascii="Times New Roman" w:eastAsia="Times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1E5B39" w:rsidRPr="0054235C" w:rsidRDefault="001E5B39" w:rsidP="001E5B39">
            <w:pPr>
              <w:spacing w:after="0" w:line="240" w:lineRule="auto"/>
              <w:rPr>
                <w:rFonts w:ascii="Times New Roman" w:eastAsia="Times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5B39" w:rsidRPr="0054235C" w:rsidRDefault="001E5B39" w:rsidP="001E5B39">
            <w:pPr>
              <w:spacing w:after="0" w:line="240" w:lineRule="auto"/>
              <w:rPr>
                <w:rFonts w:ascii="Times New Roman" w:eastAsia="Times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5B39" w:rsidRPr="0054235C" w:rsidRDefault="001E5B39" w:rsidP="001E5B39">
            <w:pPr>
              <w:spacing w:after="0" w:line="240" w:lineRule="auto"/>
              <w:rPr>
                <w:rFonts w:ascii="Times New Roman" w:eastAsia="Times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5B39" w:rsidRPr="0054235C" w:rsidRDefault="001E5B39" w:rsidP="001E5B3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E5B39" w:rsidRPr="0054235C" w:rsidRDefault="001E5B39" w:rsidP="001E5B3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Cs w:val="28"/>
              </w:rPr>
            </w:pPr>
            <w:r>
              <w:rPr>
                <w:rFonts w:ascii="Times New Roman" w:eastAsia="Times" w:hAnsi="Times New Roman" w:cs="Times New Roman"/>
                <w:szCs w:val="28"/>
              </w:rPr>
              <w:t>2025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E5B39" w:rsidRPr="0054235C" w:rsidRDefault="001E5B39" w:rsidP="001E5B39">
            <w:pPr>
              <w:spacing w:after="0" w:line="240" w:lineRule="auto"/>
              <w:rPr>
                <w:rFonts w:ascii="Times New Roman" w:eastAsia="Times" w:hAnsi="Times New Roman" w:cs="Times New Roman"/>
                <w:szCs w:val="28"/>
              </w:rPr>
            </w:pPr>
            <w:r w:rsidRPr="0054235C">
              <w:rPr>
                <w:rFonts w:ascii="Times New Roman" w:eastAsia="Times" w:hAnsi="Times New Roman" w:cs="Times New Roman"/>
                <w:szCs w:val="28"/>
              </w:rPr>
              <w:t>ИТОГО</w:t>
            </w:r>
          </w:p>
        </w:tc>
      </w:tr>
      <w:tr w:rsidR="001E5B39" w:rsidRPr="0054235C" w:rsidTr="001E5B39">
        <w:trPr>
          <w:trHeight w:val="203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5B39" w:rsidRPr="0054235C" w:rsidRDefault="001E5B39" w:rsidP="00662CE3">
            <w:pPr>
              <w:spacing w:after="0" w:line="240" w:lineRule="auto"/>
              <w:rPr>
                <w:rFonts w:ascii="Times New Roman" w:eastAsia="Times" w:hAnsi="Times New Roman" w:cs="Times New Roman"/>
                <w:szCs w:val="28"/>
              </w:rPr>
            </w:pPr>
            <w:r>
              <w:rPr>
                <w:rFonts w:ascii="Times New Roman" w:eastAsia="Times" w:hAnsi="Times New Roman" w:cs="Times New Roman"/>
                <w:szCs w:val="28"/>
              </w:rPr>
              <w:t>Итого НТП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39" w:rsidRPr="0054235C" w:rsidRDefault="001E5B39" w:rsidP="00662CE3">
            <w:pPr>
              <w:spacing w:after="0" w:line="240" w:lineRule="auto"/>
              <w:ind w:firstLine="709"/>
              <w:jc w:val="center"/>
              <w:rPr>
                <w:rFonts w:ascii="Times New Roman" w:eastAsia="Times" w:hAnsi="Times New Roman" w:cs="Times New Roman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39" w:rsidRPr="0054235C" w:rsidRDefault="001E5B39" w:rsidP="00662CE3">
            <w:pPr>
              <w:spacing w:after="0" w:line="240" w:lineRule="auto"/>
              <w:ind w:firstLine="709"/>
              <w:jc w:val="center"/>
              <w:rPr>
                <w:rFonts w:ascii="Times New Roman" w:eastAsia="Times" w:hAnsi="Times New Roman" w:cs="Times New Roman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39" w:rsidRPr="0054235C" w:rsidRDefault="001E5B39" w:rsidP="00662CE3">
            <w:pPr>
              <w:spacing w:after="0" w:line="240" w:lineRule="auto"/>
              <w:ind w:firstLine="709"/>
              <w:jc w:val="center"/>
              <w:rPr>
                <w:rFonts w:ascii="Times New Roman" w:eastAsia="Times" w:hAnsi="Times New Roman" w:cs="Times New Roman"/>
                <w:szCs w:val="28"/>
              </w:rPr>
            </w:pPr>
            <w:bookmarkStart w:id="40" w:name="_GoBack"/>
            <w:bookmarkEnd w:id="40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39" w:rsidRPr="0054235C" w:rsidRDefault="001E5B39" w:rsidP="00662CE3">
            <w:pPr>
              <w:spacing w:after="0" w:line="240" w:lineRule="auto"/>
              <w:ind w:firstLine="709"/>
              <w:jc w:val="center"/>
              <w:rPr>
                <w:rFonts w:ascii="Times New Roman" w:eastAsia="Times" w:hAnsi="Times New Roman" w:cs="Times New Roman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39" w:rsidRPr="0054235C" w:rsidRDefault="001E5B39" w:rsidP="00662CE3">
            <w:pPr>
              <w:spacing w:after="0" w:line="240" w:lineRule="auto"/>
              <w:ind w:firstLine="709"/>
              <w:jc w:val="center"/>
              <w:rPr>
                <w:rFonts w:ascii="Times New Roman" w:eastAsia="Times" w:hAnsi="Times New Roman" w:cs="Times New Roman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39" w:rsidRPr="0054235C" w:rsidRDefault="001E5B39" w:rsidP="00662CE3">
            <w:pPr>
              <w:spacing w:after="0" w:line="240" w:lineRule="auto"/>
              <w:ind w:firstLine="709"/>
              <w:jc w:val="center"/>
              <w:rPr>
                <w:rFonts w:ascii="Times New Roman" w:eastAsia="Times" w:hAnsi="Times New Roman" w:cs="Times New Roman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39" w:rsidRPr="0054235C" w:rsidRDefault="001E5B39" w:rsidP="00662CE3">
            <w:pPr>
              <w:spacing w:after="0" w:line="240" w:lineRule="auto"/>
              <w:ind w:firstLine="709"/>
              <w:jc w:val="center"/>
              <w:rPr>
                <w:rFonts w:ascii="Times New Roman" w:eastAsia="Times" w:hAnsi="Times New Roman" w:cs="Times New Roman"/>
                <w:szCs w:val="28"/>
              </w:rPr>
            </w:pPr>
          </w:p>
        </w:tc>
      </w:tr>
    </w:tbl>
    <w:p w:rsidR="00FC63A7" w:rsidRDefault="00FC63A7" w:rsidP="00662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Указать информацию по привлечению научно-технического персонала в виде таблицы. Некоторые процессы разработки могут быть переданы на аутсорсинг, но основная часть разработки (критическая часть) должна вестись научно-техническим персоналом, оформленным в штат организации и размещающимся на территории ОЭЗ «Иннополис».</w:t>
      </w:r>
    </w:p>
    <w:p w:rsidR="00917814" w:rsidRPr="00D02E18" w:rsidRDefault="00917814" w:rsidP="00662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662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E18">
        <w:rPr>
          <w:rFonts w:ascii="Times New Roman" w:hAnsi="Times New Roman" w:cs="Times New Roman"/>
          <w:b/>
          <w:sz w:val="28"/>
          <w:szCs w:val="28"/>
        </w:rPr>
        <w:t>Таблица 3.3 – Научно-технический персонал, необходимый для создания продуктов</w:t>
      </w:r>
    </w:p>
    <w:tbl>
      <w:tblPr>
        <w:tblW w:w="9390" w:type="dxa"/>
        <w:tblInd w:w="103" w:type="dxa"/>
        <w:tblLook w:val="04A0" w:firstRow="1" w:lastRow="0" w:firstColumn="1" w:lastColumn="0" w:noHBand="0" w:noVBand="1"/>
      </w:tblPr>
      <w:tblGrid>
        <w:gridCol w:w="2674"/>
        <w:gridCol w:w="2396"/>
        <w:gridCol w:w="2335"/>
        <w:gridCol w:w="1985"/>
      </w:tblGrid>
      <w:tr w:rsidR="00FC63A7" w:rsidRPr="00D02E18" w:rsidTr="00FF6572">
        <w:trPr>
          <w:trHeight w:val="357"/>
          <w:tblHeader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C63A7" w:rsidRPr="00A84790" w:rsidRDefault="00FC63A7" w:rsidP="00FF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персонала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63A7" w:rsidRPr="00A84790" w:rsidRDefault="00FC63A7" w:rsidP="00FF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Количество, человек 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63A7" w:rsidRPr="00A84790" w:rsidRDefault="00FC63A7" w:rsidP="00FF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 одного сотрудника в месяц,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63A7" w:rsidRPr="00A84790" w:rsidRDefault="00FC63A7" w:rsidP="00FF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заработная плата в месяц, тыс. руб.</w:t>
            </w:r>
          </w:p>
        </w:tc>
      </w:tr>
      <w:tr w:rsidR="00FC63A7" w:rsidRPr="00D02E18" w:rsidTr="00FF6572">
        <w:trPr>
          <w:trHeight w:val="225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3A7" w:rsidRPr="00A84790" w:rsidRDefault="00FC63A7" w:rsidP="00662CE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3A7" w:rsidRPr="00A84790" w:rsidRDefault="00FC63A7" w:rsidP="00662CE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3A7" w:rsidRPr="00A84790" w:rsidRDefault="00FC63A7" w:rsidP="00662CE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3A7" w:rsidRPr="00A84790" w:rsidRDefault="00FC63A7" w:rsidP="00662CE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C63A7" w:rsidRPr="00D02E18" w:rsidTr="00FF6572">
        <w:trPr>
          <w:trHeight w:val="225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3A7" w:rsidRPr="00A84790" w:rsidRDefault="00FC63A7" w:rsidP="00662CE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3A7" w:rsidRPr="00A84790" w:rsidRDefault="00FC63A7" w:rsidP="00662CE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3A7" w:rsidRPr="00A84790" w:rsidRDefault="00FC63A7" w:rsidP="00662CE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3A7" w:rsidRPr="00A84790" w:rsidRDefault="00FC63A7" w:rsidP="00662CE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63A7" w:rsidRPr="00D02E18" w:rsidTr="00FF6572">
        <w:trPr>
          <w:trHeight w:val="225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3A7" w:rsidRPr="00A84790" w:rsidRDefault="00FC63A7" w:rsidP="00662CE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3A7" w:rsidRPr="00A84790" w:rsidRDefault="00FC63A7" w:rsidP="00662CE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3A7" w:rsidRPr="00A84790" w:rsidRDefault="00FC63A7" w:rsidP="00662CE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3A7" w:rsidRPr="00A84790" w:rsidRDefault="00FC63A7" w:rsidP="00662CE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C63A7" w:rsidRDefault="00FC63A7" w:rsidP="00662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814" w:rsidRDefault="00917814" w:rsidP="00662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Таблицей 3.3. расписать:</w:t>
      </w:r>
    </w:p>
    <w:p w:rsidR="000B607A" w:rsidRDefault="000B607A" w:rsidP="00662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07A" w:rsidRDefault="000B607A" w:rsidP="00FF6572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390A">
        <w:rPr>
          <w:rFonts w:ascii="Times New Roman" w:hAnsi="Times New Roman" w:cs="Times New Roman"/>
          <w:sz w:val="28"/>
          <w:szCs w:val="28"/>
        </w:rPr>
        <w:t>квалификационные требования к научно-техническому персоналу (разработчикам) по соответствующим позициям (как в резюме)</w:t>
      </w:r>
    </w:p>
    <w:p w:rsidR="00E7613D" w:rsidRDefault="00E7613D" w:rsidP="00FF6572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сколько сотрудников уже привлечено (есть в штате)</w:t>
      </w:r>
    </w:p>
    <w:p w:rsidR="00917814" w:rsidRDefault="00917814" w:rsidP="00FF6572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390A">
        <w:rPr>
          <w:rFonts w:ascii="Times New Roman" w:hAnsi="Times New Roman" w:cs="Times New Roman"/>
          <w:sz w:val="28"/>
          <w:szCs w:val="28"/>
        </w:rPr>
        <w:t>стратегию привлечения кадров</w:t>
      </w:r>
    </w:p>
    <w:p w:rsidR="00DB7F58" w:rsidRDefault="00DB7F58" w:rsidP="00662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F58" w:rsidRPr="00662CE3" w:rsidRDefault="00DB7F58" w:rsidP="00662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</w:t>
      </w:r>
      <w:r w:rsidR="00FF6572">
        <w:rPr>
          <w:rFonts w:ascii="Times New Roman" w:hAnsi="Times New Roman" w:cs="Times New Roman"/>
          <w:sz w:val="28"/>
          <w:szCs w:val="28"/>
        </w:rPr>
        <w:t>ание к финансовой модели: к</w:t>
      </w:r>
      <w:r>
        <w:rPr>
          <w:rFonts w:ascii="Times New Roman" w:hAnsi="Times New Roman" w:cs="Times New Roman"/>
          <w:sz w:val="28"/>
          <w:szCs w:val="28"/>
        </w:rPr>
        <w:t xml:space="preserve">оличество НТП должно совпадать с количеством НТП во вкладке </w:t>
      </w:r>
      <w:r w:rsidR="001D6E9A">
        <w:rPr>
          <w:rFonts w:ascii="Times New Roman" w:hAnsi="Times New Roman" w:cs="Times New Roman"/>
          <w:sz w:val="28"/>
          <w:szCs w:val="28"/>
        </w:rPr>
        <w:t>«персонал» в разбивке по годам.</w:t>
      </w:r>
    </w:p>
    <w:p w:rsidR="00917814" w:rsidRPr="00D02E18" w:rsidRDefault="00917814" w:rsidP="00662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662CE3">
      <w:pPr>
        <w:pStyle w:val="2"/>
        <w:rPr>
          <w:rFonts w:ascii="Times New Roman" w:hAnsi="Times New Roman" w:cs="Times New Roman"/>
          <w:szCs w:val="28"/>
        </w:rPr>
      </w:pPr>
      <w:bookmarkStart w:id="41" w:name="_Toc479343808"/>
      <w:r w:rsidRPr="00D02E18">
        <w:rPr>
          <w:rFonts w:ascii="Times New Roman" w:hAnsi="Times New Roman" w:cs="Times New Roman"/>
          <w:szCs w:val="28"/>
        </w:rPr>
        <w:t>3.7. Области применения продуктов</w:t>
      </w:r>
      <w:bookmarkEnd w:id="41"/>
    </w:p>
    <w:p w:rsidR="00FC63A7" w:rsidRPr="00D02E18" w:rsidRDefault="00FC63A7" w:rsidP="00FF65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Дать описание областей/сфер применения продукта, который планируется разработать/доработать на территории ОЭЗ «Иннополис».</w:t>
      </w:r>
    </w:p>
    <w:p w:rsidR="00FC63A7" w:rsidRPr="00D02E18" w:rsidRDefault="00FC63A7" w:rsidP="00662CE3">
      <w:pPr>
        <w:pStyle w:val="2"/>
        <w:rPr>
          <w:rFonts w:ascii="Times New Roman" w:hAnsi="Times New Roman" w:cs="Times New Roman"/>
          <w:szCs w:val="28"/>
        </w:rPr>
      </w:pPr>
      <w:bookmarkStart w:id="42" w:name="_Toc479343809"/>
      <w:r w:rsidRPr="00D02E18">
        <w:rPr>
          <w:rFonts w:ascii="Times New Roman" w:hAnsi="Times New Roman" w:cs="Times New Roman"/>
          <w:szCs w:val="28"/>
        </w:rPr>
        <w:t>3.8. Оценка сроков создания продуктов</w:t>
      </w:r>
      <w:bookmarkEnd w:id="42"/>
    </w:p>
    <w:p w:rsidR="00FC63A7" w:rsidRPr="00D02E18" w:rsidRDefault="00FC63A7" w:rsidP="00FF6572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 xml:space="preserve">Указать планируемый срок </w:t>
      </w:r>
      <w:r w:rsidRPr="00D02E18">
        <w:rPr>
          <w:rFonts w:ascii="Times New Roman" w:hAnsi="Times New Roman" w:cs="Times New Roman"/>
          <w:sz w:val="28"/>
          <w:szCs w:val="28"/>
          <w:u w:val="single"/>
        </w:rPr>
        <w:t>создания</w:t>
      </w:r>
      <w:r w:rsidRPr="00D02E18">
        <w:rPr>
          <w:rFonts w:ascii="Times New Roman" w:hAnsi="Times New Roman" w:cs="Times New Roman"/>
          <w:sz w:val="28"/>
          <w:szCs w:val="28"/>
        </w:rPr>
        <w:t xml:space="preserve"> продукта. Под «созданием продуктов» понимается </w:t>
      </w:r>
      <w:r w:rsidRPr="00D02E18">
        <w:rPr>
          <w:rFonts w:ascii="Times New Roman" w:hAnsi="Times New Roman" w:cs="Times New Roman"/>
          <w:sz w:val="28"/>
          <w:szCs w:val="28"/>
          <w:u w:val="single"/>
        </w:rPr>
        <w:t>этап разработки</w:t>
      </w:r>
      <w:r w:rsidRPr="00D02E18">
        <w:rPr>
          <w:rFonts w:ascii="Times New Roman" w:hAnsi="Times New Roman" w:cs="Times New Roman"/>
          <w:sz w:val="28"/>
          <w:szCs w:val="28"/>
        </w:rPr>
        <w:t xml:space="preserve"> до момента начала производства или продажи продуктов, если производство не предполагается.</w:t>
      </w:r>
    </w:p>
    <w:p w:rsidR="00FC63A7" w:rsidRPr="00D02E18" w:rsidRDefault="00FC63A7" w:rsidP="00662CE3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Указать сроки проведения работ по разработке продукта (календарный план).</w:t>
      </w:r>
    </w:p>
    <w:p w:rsidR="00FC63A7" w:rsidRPr="00D02E18" w:rsidRDefault="00FC63A7" w:rsidP="00662CE3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Информацию изложить согласно таблице:</w:t>
      </w:r>
    </w:p>
    <w:p w:rsidR="00FC63A7" w:rsidRPr="00D02E18" w:rsidRDefault="00FC63A7" w:rsidP="00662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3A7" w:rsidRPr="00D02E18" w:rsidRDefault="00FC63A7" w:rsidP="00662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E18">
        <w:rPr>
          <w:rFonts w:ascii="Times New Roman" w:hAnsi="Times New Roman" w:cs="Times New Roman"/>
          <w:b/>
          <w:sz w:val="28"/>
          <w:szCs w:val="28"/>
        </w:rPr>
        <w:t>Таблица 3.4 – Фазы создания продукта</w:t>
      </w:r>
    </w:p>
    <w:tbl>
      <w:tblPr>
        <w:tblW w:w="9166" w:type="dxa"/>
        <w:tblInd w:w="4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645"/>
        <w:gridCol w:w="2693"/>
      </w:tblGrid>
      <w:tr w:rsidR="001D6E9A" w:rsidRPr="00D02E18" w:rsidTr="00FF6572">
        <w:trPr>
          <w:trHeight w:val="367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D6E9A" w:rsidRPr="00D02E18" w:rsidRDefault="001D6E9A" w:rsidP="00FF6572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1D6E9A" w:rsidRPr="00D02E18" w:rsidRDefault="001D6E9A" w:rsidP="00FF6572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и содержание этапов</w:t>
            </w:r>
          </w:p>
        </w:tc>
        <w:tc>
          <w:tcPr>
            <w:tcW w:w="2645" w:type="dxa"/>
            <w:shd w:val="clear" w:color="auto" w:fill="D9D9D9" w:themeFill="background1" w:themeFillShade="D9"/>
            <w:vAlign w:val="center"/>
          </w:tcPr>
          <w:p w:rsidR="001D6E9A" w:rsidRPr="00D02E18" w:rsidRDefault="001D6E9A" w:rsidP="00FF6572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D6E9A" w:rsidRPr="00D02E18" w:rsidRDefault="001D6E9A" w:rsidP="00FF6572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завершения</w:t>
            </w:r>
            <w:r w:rsidR="006E6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месяц, год)</w:t>
            </w:r>
          </w:p>
        </w:tc>
      </w:tr>
      <w:tr w:rsidR="001D6E9A" w:rsidRPr="00D02E18" w:rsidTr="00FF6572">
        <w:trPr>
          <w:trHeight w:val="367"/>
        </w:trPr>
        <w:tc>
          <w:tcPr>
            <w:tcW w:w="567" w:type="dxa"/>
            <w:shd w:val="clear" w:color="auto" w:fill="FFFFFF"/>
          </w:tcPr>
          <w:p w:rsidR="001D6E9A" w:rsidRPr="00D02E18" w:rsidRDefault="00FF6572" w:rsidP="00662CE3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FFFFFF"/>
          </w:tcPr>
          <w:p w:rsidR="001D6E9A" w:rsidRPr="00D02E18" w:rsidRDefault="001D6E9A" w:rsidP="00662CE3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shd w:val="clear" w:color="auto" w:fill="FFFFFF"/>
            <w:vAlign w:val="center"/>
          </w:tcPr>
          <w:p w:rsidR="001D6E9A" w:rsidRPr="00D02E18" w:rsidRDefault="001D6E9A" w:rsidP="00662CE3">
            <w:pPr>
              <w:widowControl w:val="0"/>
              <w:spacing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</w:tcPr>
          <w:p w:rsidR="001D6E9A" w:rsidRPr="00D02E18" w:rsidRDefault="001D6E9A" w:rsidP="00662CE3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E9A" w:rsidRPr="00D02E18" w:rsidTr="00FF6572">
        <w:trPr>
          <w:trHeight w:val="367"/>
        </w:trPr>
        <w:tc>
          <w:tcPr>
            <w:tcW w:w="567" w:type="dxa"/>
            <w:shd w:val="clear" w:color="auto" w:fill="FFFFFF"/>
          </w:tcPr>
          <w:p w:rsidR="001D6E9A" w:rsidRPr="00D02E18" w:rsidRDefault="00FF6572" w:rsidP="00662CE3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FFFFFF"/>
          </w:tcPr>
          <w:p w:rsidR="001D6E9A" w:rsidRPr="00D02E18" w:rsidRDefault="001D6E9A" w:rsidP="00662CE3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shd w:val="clear" w:color="auto" w:fill="FFFFFF"/>
            <w:vAlign w:val="center"/>
          </w:tcPr>
          <w:p w:rsidR="001D6E9A" w:rsidRPr="00D02E18" w:rsidRDefault="001D6E9A" w:rsidP="00662CE3">
            <w:pPr>
              <w:widowControl w:val="0"/>
              <w:spacing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</w:tcPr>
          <w:p w:rsidR="001D6E9A" w:rsidRPr="00D02E18" w:rsidRDefault="001D6E9A" w:rsidP="00662CE3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E9A" w:rsidRPr="00D02E18" w:rsidTr="00FF6572">
        <w:trPr>
          <w:trHeight w:val="367"/>
        </w:trPr>
        <w:tc>
          <w:tcPr>
            <w:tcW w:w="567" w:type="dxa"/>
            <w:shd w:val="clear" w:color="auto" w:fill="FFFFFF"/>
          </w:tcPr>
          <w:p w:rsidR="001D6E9A" w:rsidRPr="00D02E18" w:rsidRDefault="001D6E9A" w:rsidP="00662CE3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/>
          </w:tcPr>
          <w:p w:rsidR="001D6E9A" w:rsidRPr="00D02E18" w:rsidRDefault="001D6E9A" w:rsidP="00662CE3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shd w:val="clear" w:color="auto" w:fill="FFFFFF"/>
            <w:vAlign w:val="center"/>
          </w:tcPr>
          <w:p w:rsidR="001D6E9A" w:rsidRPr="00D02E18" w:rsidRDefault="001D6E9A" w:rsidP="00662CE3">
            <w:pPr>
              <w:widowControl w:val="0"/>
              <w:spacing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</w:tcPr>
          <w:p w:rsidR="001D6E9A" w:rsidRPr="00D02E18" w:rsidRDefault="001D6E9A" w:rsidP="00662CE3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C63A7" w:rsidRPr="00D02E18" w:rsidRDefault="00FC63A7" w:rsidP="00662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662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Пример. План-график реализации проекта представлен в ПРИЛОЖЕНИИ 1.</w:t>
      </w:r>
    </w:p>
    <w:p w:rsidR="00FC63A7" w:rsidRPr="00D02E18" w:rsidRDefault="00FC63A7" w:rsidP="00662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3A7" w:rsidRPr="00D02E18" w:rsidRDefault="00FC63A7" w:rsidP="00662CE3">
      <w:pPr>
        <w:pStyle w:val="2"/>
        <w:rPr>
          <w:rFonts w:ascii="Times New Roman" w:hAnsi="Times New Roman" w:cs="Times New Roman"/>
          <w:szCs w:val="28"/>
        </w:rPr>
      </w:pPr>
      <w:bookmarkStart w:id="43" w:name="_Toc479343810"/>
      <w:r w:rsidRPr="00D02E18">
        <w:rPr>
          <w:rFonts w:ascii="Times New Roman" w:hAnsi="Times New Roman" w:cs="Times New Roman"/>
          <w:szCs w:val="28"/>
        </w:rPr>
        <w:t>3.9. Объем финансирования, необходимого для создания продуктов, подтвержденные источники финансирования</w:t>
      </w:r>
      <w:bookmarkEnd w:id="43"/>
    </w:p>
    <w:p w:rsidR="00FC63A7" w:rsidRPr="00D02E18" w:rsidRDefault="00FC63A7" w:rsidP="00662CE3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 xml:space="preserve">Под «созданием продуктов» понимается </w:t>
      </w:r>
      <w:r w:rsidRPr="00D02E18">
        <w:rPr>
          <w:rFonts w:ascii="Times New Roman" w:hAnsi="Times New Roman" w:cs="Times New Roman"/>
          <w:sz w:val="28"/>
          <w:szCs w:val="28"/>
          <w:u w:val="single"/>
        </w:rPr>
        <w:t>этап разработки</w:t>
      </w:r>
      <w:r w:rsidRPr="00D02E18">
        <w:rPr>
          <w:rFonts w:ascii="Times New Roman" w:hAnsi="Times New Roman" w:cs="Times New Roman"/>
          <w:sz w:val="28"/>
          <w:szCs w:val="28"/>
        </w:rPr>
        <w:t xml:space="preserve"> </w:t>
      </w:r>
      <w:r w:rsidRPr="00D02E18">
        <w:rPr>
          <w:rFonts w:ascii="Times New Roman" w:hAnsi="Times New Roman" w:cs="Times New Roman"/>
          <w:sz w:val="28"/>
          <w:szCs w:val="28"/>
          <w:u w:val="single"/>
        </w:rPr>
        <w:t>до момента начала производства или продажи продуктов, если производство не предполагается</w:t>
      </w:r>
      <w:r w:rsidRPr="00D02E18">
        <w:rPr>
          <w:rFonts w:ascii="Times New Roman" w:hAnsi="Times New Roman" w:cs="Times New Roman"/>
          <w:sz w:val="28"/>
          <w:szCs w:val="28"/>
        </w:rPr>
        <w:t xml:space="preserve">. Может включать в себя ФОТ научно-технического персонала, затраты на оборудование, материалы. </w:t>
      </w:r>
    </w:p>
    <w:p w:rsidR="00FC63A7" w:rsidRDefault="00FC63A7" w:rsidP="00662CE3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 xml:space="preserve">Объем финансирования в данном пункте должен быть указан только в том размере, который планируется осуществить </w:t>
      </w:r>
      <w:r w:rsidRPr="00662CE3">
        <w:rPr>
          <w:rFonts w:ascii="Times New Roman" w:hAnsi="Times New Roman" w:cs="Times New Roman"/>
          <w:sz w:val="28"/>
          <w:szCs w:val="28"/>
          <w:u w:val="single"/>
        </w:rPr>
        <w:t>на этапе разработки продукта до момента начала производства или продажи продуктов</w:t>
      </w:r>
      <w:r w:rsidRPr="00D02E18">
        <w:rPr>
          <w:rFonts w:ascii="Times New Roman" w:hAnsi="Times New Roman" w:cs="Times New Roman"/>
          <w:sz w:val="28"/>
          <w:szCs w:val="28"/>
        </w:rPr>
        <w:t xml:space="preserve">, если производство не предполагается. </w:t>
      </w:r>
    </w:p>
    <w:p w:rsidR="00FF6572" w:rsidRDefault="00FF6572" w:rsidP="00662CE3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572" w:rsidRDefault="00FF6572" w:rsidP="00662CE3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267" w:rsidRDefault="00823267" w:rsidP="00662CE3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267" w:rsidRDefault="00823267" w:rsidP="00662CE3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1A4" w:rsidRDefault="007C5A58" w:rsidP="00662CE3">
      <w:pPr>
        <w:pStyle w:val="af2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7C5A58">
        <w:rPr>
          <w:rFonts w:ascii="Times New Roman" w:hAnsi="Times New Roman" w:cs="Times New Roman"/>
          <w:b/>
          <w:sz w:val="28"/>
          <w:szCs w:val="28"/>
        </w:rPr>
        <w:t xml:space="preserve">Таблица 3.5 </w:t>
      </w:r>
      <w:r w:rsidR="00823267" w:rsidRPr="00823267">
        <w:rPr>
          <w:rFonts w:ascii="Times New Roman" w:hAnsi="Times New Roman" w:cs="Times New Roman"/>
          <w:sz w:val="28"/>
          <w:szCs w:val="28"/>
        </w:rPr>
        <w:t>-</w:t>
      </w:r>
      <w:r w:rsidR="00823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A58">
        <w:rPr>
          <w:rFonts w:ascii="Times New Roman" w:hAnsi="Times New Roman" w:cs="Times New Roman"/>
          <w:b/>
          <w:sz w:val="28"/>
          <w:szCs w:val="28"/>
        </w:rPr>
        <w:t>Инвестиции, необходимые для создания продуктов</w:t>
      </w:r>
    </w:p>
    <w:tbl>
      <w:tblPr>
        <w:tblW w:w="9496" w:type="dxa"/>
        <w:tblLook w:val="04A0" w:firstRow="1" w:lastRow="0" w:firstColumn="1" w:lastColumn="0" w:noHBand="0" w:noVBand="1"/>
      </w:tblPr>
      <w:tblGrid>
        <w:gridCol w:w="3664"/>
        <w:gridCol w:w="807"/>
        <w:gridCol w:w="807"/>
        <w:gridCol w:w="807"/>
        <w:gridCol w:w="807"/>
        <w:gridCol w:w="807"/>
        <w:gridCol w:w="807"/>
        <w:gridCol w:w="990"/>
      </w:tblGrid>
      <w:tr w:rsidR="001E5B39" w:rsidRPr="004208DC" w:rsidTr="003C3920">
        <w:trPr>
          <w:trHeight w:val="379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5B39" w:rsidRPr="004208DC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208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Вид инвестиций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:rsidR="001E5B39" w:rsidRPr="004208DC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:rsidR="001E5B39" w:rsidRPr="004208DC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:rsidR="001E5B39" w:rsidRPr="004208DC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:rsidR="001E5B39" w:rsidRPr="004208DC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:rsidR="001E5B39" w:rsidRPr="004208DC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:rsidR="001E5B39" w:rsidRPr="004208DC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5B39" w:rsidRPr="00A1771C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7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Итого</w:t>
            </w:r>
          </w:p>
        </w:tc>
      </w:tr>
      <w:tr w:rsidR="00B34657" w:rsidRPr="004208DC" w:rsidTr="00B34657">
        <w:trPr>
          <w:trHeight w:val="13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4208DC" w:rsidRDefault="00B34657" w:rsidP="0041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208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Капитальные затраты всего, в т.ч.: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57" w:rsidRPr="004208DC" w:rsidRDefault="00B34657" w:rsidP="0041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57" w:rsidRPr="004208DC" w:rsidRDefault="00B34657" w:rsidP="0041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57" w:rsidRPr="004208DC" w:rsidRDefault="00B34657" w:rsidP="0041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57" w:rsidRPr="004208DC" w:rsidRDefault="00B34657" w:rsidP="0041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57" w:rsidRPr="004208DC" w:rsidRDefault="00B34657" w:rsidP="0041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57" w:rsidRPr="004208DC" w:rsidRDefault="00B34657" w:rsidP="0041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57" w:rsidRPr="004208DC" w:rsidRDefault="00B34657" w:rsidP="0041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B34657" w:rsidRPr="004208DC" w:rsidTr="00B34657">
        <w:trPr>
          <w:trHeight w:val="353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4208DC" w:rsidRDefault="00B34657" w:rsidP="0041033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42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zh-CN"/>
              </w:rPr>
              <w:t>Оборудование НИОКР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57" w:rsidRPr="004208DC" w:rsidRDefault="00B34657" w:rsidP="0041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57" w:rsidRPr="004208DC" w:rsidRDefault="00B34657" w:rsidP="0041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57" w:rsidRPr="004208DC" w:rsidRDefault="00B34657" w:rsidP="0041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57" w:rsidRPr="004208DC" w:rsidRDefault="00B34657" w:rsidP="0041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57" w:rsidRPr="004208DC" w:rsidRDefault="00B34657" w:rsidP="0041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57" w:rsidRPr="004208DC" w:rsidRDefault="00B34657" w:rsidP="0041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57" w:rsidRPr="004208DC" w:rsidRDefault="00B34657" w:rsidP="0041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zh-CN"/>
              </w:rPr>
            </w:pPr>
          </w:p>
        </w:tc>
      </w:tr>
      <w:tr w:rsidR="00B34657" w:rsidRPr="004208DC" w:rsidTr="00B34657">
        <w:trPr>
          <w:trHeight w:val="355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4208DC" w:rsidRDefault="00B34657" w:rsidP="0041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208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Инвестиции в оборотный капитал, в т.ч.: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57" w:rsidRPr="004208DC" w:rsidRDefault="00B34657" w:rsidP="0041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57" w:rsidRPr="004208DC" w:rsidRDefault="00B34657" w:rsidP="0041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57" w:rsidRPr="004208DC" w:rsidRDefault="00B34657" w:rsidP="0041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57" w:rsidRPr="004208DC" w:rsidRDefault="00B34657" w:rsidP="0041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57" w:rsidRPr="004208DC" w:rsidRDefault="00B34657" w:rsidP="0041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57" w:rsidRPr="004208DC" w:rsidRDefault="00B34657" w:rsidP="0041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57" w:rsidRPr="004208DC" w:rsidRDefault="00B34657" w:rsidP="0041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B34657" w:rsidRPr="004208DC" w:rsidTr="00B34657">
        <w:trPr>
          <w:trHeight w:val="294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57" w:rsidRPr="004208DC" w:rsidRDefault="00B34657" w:rsidP="0041033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42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zh-CN"/>
              </w:rPr>
              <w:t>Затраты</w:t>
            </w:r>
            <w:r w:rsidRPr="004208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на </w:t>
            </w:r>
            <w:r w:rsidRPr="0042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zh-CN"/>
              </w:rPr>
              <w:t>разработки/ НИОКР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57" w:rsidRPr="004208DC" w:rsidRDefault="00B34657" w:rsidP="0041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57" w:rsidRPr="004208DC" w:rsidRDefault="00B34657" w:rsidP="0041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57" w:rsidRPr="004208DC" w:rsidRDefault="00B34657" w:rsidP="0041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57" w:rsidRPr="004208DC" w:rsidRDefault="00B34657" w:rsidP="0041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57" w:rsidRPr="004208DC" w:rsidRDefault="00B34657" w:rsidP="0041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57" w:rsidRPr="004208DC" w:rsidRDefault="00B34657" w:rsidP="0041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57" w:rsidRPr="004208DC" w:rsidRDefault="00B34657" w:rsidP="0041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zh-CN"/>
              </w:rPr>
            </w:pPr>
          </w:p>
        </w:tc>
      </w:tr>
      <w:tr w:rsidR="00B34657" w:rsidRPr="004208DC" w:rsidTr="00B34657">
        <w:trPr>
          <w:trHeight w:val="217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57" w:rsidRPr="004208DC" w:rsidRDefault="00B34657" w:rsidP="0041033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42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zh-CN"/>
              </w:rPr>
              <w:t>Оборудование НИОКР до 40 тыс. руб.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57" w:rsidRPr="004208DC" w:rsidRDefault="00B34657" w:rsidP="0041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57" w:rsidRPr="004208DC" w:rsidRDefault="00B34657" w:rsidP="0041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57" w:rsidRPr="004208DC" w:rsidRDefault="00B34657" w:rsidP="0041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57" w:rsidRPr="004208DC" w:rsidRDefault="00B34657" w:rsidP="0041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57" w:rsidRPr="004208DC" w:rsidRDefault="00B34657" w:rsidP="0041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57" w:rsidRPr="004208DC" w:rsidRDefault="00B34657" w:rsidP="0041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57" w:rsidRPr="004208DC" w:rsidRDefault="00B34657" w:rsidP="0041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zh-CN"/>
              </w:rPr>
            </w:pPr>
          </w:p>
        </w:tc>
      </w:tr>
      <w:tr w:rsidR="00B34657" w:rsidRPr="004208DC" w:rsidTr="00B34657">
        <w:trPr>
          <w:trHeight w:val="70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57" w:rsidRPr="004208DC" w:rsidRDefault="00B34657" w:rsidP="0041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208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Итого, тыс. руб.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57" w:rsidRPr="002B311E" w:rsidRDefault="00B34657" w:rsidP="0041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57" w:rsidRPr="002B311E" w:rsidRDefault="00B34657" w:rsidP="0041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57" w:rsidRPr="002B311E" w:rsidRDefault="00B34657" w:rsidP="0041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57" w:rsidRPr="002B311E" w:rsidRDefault="00B34657" w:rsidP="0041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57" w:rsidRPr="002B311E" w:rsidRDefault="00B34657" w:rsidP="0041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57" w:rsidRPr="002B311E" w:rsidRDefault="00B34657" w:rsidP="0041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57" w:rsidRPr="002B311E" w:rsidRDefault="00B34657" w:rsidP="0041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</w:tbl>
    <w:p w:rsidR="009721A4" w:rsidRPr="00D02E18" w:rsidRDefault="009721A4" w:rsidP="00B3465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Default="00FC63A7" w:rsidP="00662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Также в п.3.9. необходимо указать структуру финансирования, подтвержденные источники финансирования.</w:t>
      </w:r>
    </w:p>
    <w:p w:rsidR="009721A4" w:rsidRDefault="009721A4" w:rsidP="00662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E9A" w:rsidRDefault="001D6E9A" w:rsidP="00FF6572">
      <w:pPr>
        <w:pStyle w:val="af2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1D6E9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Общий объём финансирования, необходимый для созд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ания продуктов составляет ______</w:t>
      </w:r>
      <w:r w:rsidRPr="001D6E9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тыс. руб.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(*до выхода на точку безубыточности)</w:t>
      </w:r>
      <w:r w:rsidRPr="001D6E9A">
        <w:rPr>
          <w:rFonts w:ascii="Times New Roman" w:hAnsi="Times New Roman" w:cs="Times New Roman"/>
          <w:color w:val="000000"/>
          <w:sz w:val="28"/>
          <w:szCs w:val="20"/>
        </w:rPr>
        <w:br/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Из них: </w:t>
      </w:r>
    </w:p>
    <w:p w:rsidR="000B3240" w:rsidRPr="001D6E9A" w:rsidRDefault="001D6E9A" w:rsidP="00FF6572">
      <w:pPr>
        <w:pStyle w:val="af2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Источник финансирования 1: ________</w:t>
      </w:r>
      <w:r w:rsidRPr="001D6E9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тыс. руб.</w:t>
      </w:r>
      <w:r w:rsidRPr="001D6E9A">
        <w:rPr>
          <w:rFonts w:ascii="Times New Roman" w:hAnsi="Times New Roman" w:cs="Times New Roman"/>
          <w:color w:val="000000"/>
          <w:sz w:val="28"/>
          <w:szCs w:val="20"/>
        </w:rPr>
        <w:br/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Источник Финансирования 2:________</w:t>
      </w:r>
      <w:r w:rsidRPr="001D6E9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тыс. руб.</w:t>
      </w:r>
      <w:r w:rsidRPr="001D6E9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1D6E9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данный объем финансирования входят расходы на:</w:t>
      </w:r>
      <w:r w:rsidRPr="001D6E9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1D6E9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закупку оборудования;</w:t>
      </w:r>
      <w:r w:rsidRPr="001D6E9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1D6E9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ФОТ научно-технического персонала.</w:t>
      </w:r>
    </w:p>
    <w:p w:rsidR="001D6E9A" w:rsidRDefault="001D6E9A" w:rsidP="00E4650D">
      <w:pPr>
        <w:pStyle w:val="af2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</w:p>
    <w:p w:rsidR="00785556" w:rsidRDefault="00785556" w:rsidP="00662CE3">
      <w:pPr>
        <w:pStyle w:val="af2"/>
        <w:ind w:firstLine="709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(Примечание: если указываются в качестве источника финансирования собственные средства, нужно уточнить </w:t>
      </w:r>
      <w:r w:rsidR="00316760">
        <w:rPr>
          <w:rFonts w:ascii="Times New Roman" w:eastAsia="Times" w:hAnsi="Times New Roman"/>
          <w:color w:val="000000"/>
          <w:sz w:val="28"/>
          <w:szCs w:val="28"/>
          <w:lang w:eastAsia="ru-RU"/>
        </w:rPr>
        <w:t>являются ли они</w:t>
      </w:r>
      <w:r w:rsidR="002918FD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" w:hAnsi="Times New Roman"/>
          <w:color w:val="000000"/>
          <w:sz w:val="28"/>
          <w:szCs w:val="28"/>
          <w:lang w:eastAsia="ru-RU"/>
        </w:rPr>
        <w:t>знос</w:t>
      </w:r>
      <w:r w:rsidR="002918FD">
        <w:rPr>
          <w:rFonts w:ascii="Times New Roman" w:eastAsia="Times" w:hAnsi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учредителя, займ</w:t>
      </w:r>
      <w:r w:rsidR="002918FD">
        <w:rPr>
          <w:rFonts w:ascii="Times New Roman" w:eastAsia="Times" w:hAnsi="Times New Roman"/>
          <w:color w:val="000000"/>
          <w:sz w:val="28"/>
          <w:szCs w:val="28"/>
          <w:lang w:eastAsia="ru-RU"/>
        </w:rPr>
        <w:t>ом от учредителя; е</w:t>
      </w:r>
      <w:r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сли </w:t>
      </w:r>
      <w:r w:rsidR="002918FD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финансирование предполагается осуществлять </w:t>
      </w:r>
      <w:r>
        <w:rPr>
          <w:rFonts w:ascii="Times New Roman" w:eastAsia="Times" w:hAnsi="Times New Roman"/>
          <w:color w:val="000000"/>
          <w:sz w:val="28"/>
          <w:szCs w:val="28"/>
          <w:lang w:eastAsia="ru-RU"/>
        </w:rPr>
        <w:t>за счет будущих поступлений от продаж</w:t>
      </w:r>
      <w:r w:rsidR="002918FD">
        <w:rPr>
          <w:rFonts w:ascii="Times New Roman" w:eastAsia="Times" w:hAnsi="Times New Roman"/>
          <w:color w:val="000000"/>
          <w:sz w:val="28"/>
          <w:szCs w:val="28"/>
          <w:lang w:eastAsia="ru-RU"/>
        </w:rPr>
        <w:t>, то указывается «</w:t>
      </w:r>
      <w:r>
        <w:rPr>
          <w:rFonts w:ascii="Times New Roman" w:eastAsia="Times" w:hAnsi="Times New Roman"/>
          <w:color w:val="000000"/>
          <w:sz w:val="28"/>
          <w:szCs w:val="28"/>
          <w:lang w:eastAsia="ru-RU"/>
        </w:rPr>
        <w:t>собственные средства (поступления от продаж)</w:t>
      </w:r>
      <w:r w:rsidR="002918FD">
        <w:rPr>
          <w:rFonts w:ascii="Times New Roman" w:eastAsia="Times" w:hAnsi="Times New Roman"/>
          <w:color w:val="000000"/>
          <w:sz w:val="28"/>
          <w:szCs w:val="28"/>
          <w:lang w:eastAsia="ru-RU"/>
        </w:rPr>
        <w:t>»</w:t>
      </w:r>
      <w:r w:rsidR="00316760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Важно: В П8.2. </w:t>
      </w:r>
      <w:r w:rsidR="002918FD">
        <w:rPr>
          <w:rFonts w:ascii="Times New Roman" w:eastAsia="Times" w:hAnsi="Times New Roman"/>
          <w:color w:val="000000"/>
          <w:sz w:val="28"/>
          <w:szCs w:val="28"/>
          <w:lang w:eastAsia="ru-RU"/>
        </w:rPr>
        <w:t>прилагают</w:t>
      </w:r>
      <w:r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ся </w:t>
      </w:r>
      <w:r w:rsidR="002918FD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документы, </w:t>
      </w:r>
      <w:r>
        <w:rPr>
          <w:rFonts w:ascii="Times New Roman" w:eastAsia="Times" w:hAnsi="Times New Roman"/>
          <w:color w:val="000000"/>
          <w:sz w:val="28"/>
          <w:szCs w:val="28"/>
          <w:lang w:eastAsia="ru-RU"/>
        </w:rPr>
        <w:t>подтверждающие</w:t>
      </w:r>
      <w:r w:rsidR="002918FD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все указанные источники финансирования)</w:t>
      </w:r>
    </w:p>
    <w:p w:rsidR="00785556" w:rsidRDefault="00785556" w:rsidP="00662CE3">
      <w:pPr>
        <w:pStyle w:val="af2"/>
        <w:ind w:firstLine="709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</w:p>
    <w:p w:rsidR="00FC63A7" w:rsidRPr="00D02E18" w:rsidRDefault="00FC63A7" w:rsidP="00FF6572">
      <w:pPr>
        <w:pStyle w:val="2"/>
        <w:rPr>
          <w:rFonts w:ascii="Times New Roman" w:hAnsi="Times New Roman" w:cs="Times New Roman"/>
          <w:szCs w:val="28"/>
        </w:rPr>
      </w:pPr>
      <w:bookmarkStart w:id="44" w:name="_Toc479343824"/>
      <w:r w:rsidRPr="00D02E18">
        <w:rPr>
          <w:rFonts w:ascii="Times New Roman" w:hAnsi="Times New Roman" w:cs="Times New Roman"/>
          <w:szCs w:val="28"/>
        </w:rPr>
        <w:t>3.10. Необходимость лицензирования и сертификации деятельности, связанной с созданием продуктов, условия, сроки и стоимость их проведения</w:t>
      </w:r>
      <w:bookmarkEnd w:id="44"/>
    </w:p>
    <w:p w:rsidR="00FC63A7" w:rsidRPr="00D02E18" w:rsidRDefault="00FC63A7" w:rsidP="00662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Привести соответствующую информацию касательно той деятельности, связанной с создание продуктов, которую планируется осуществлять на территории ОЭЗ «Иннополис». Если лицензирование и сертификация не предусматривается, то указать «нет» или «не требуется».</w:t>
      </w:r>
    </w:p>
    <w:p w:rsidR="00FC63A7" w:rsidRDefault="00FC63A7" w:rsidP="00662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572" w:rsidRPr="00D02E18" w:rsidRDefault="00FF6572" w:rsidP="00662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662CE3">
      <w:pPr>
        <w:pStyle w:val="2"/>
        <w:rPr>
          <w:rFonts w:ascii="Times New Roman" w:hAnsi="Times New Roman" w:cs="Times New Roman"/>
          <w:szCs w:val="28"/>
        </w:rPr>
      </w:pPr>
      <w:bookmarkStart w:id="45" w:name="_Toc479343825"/>
      <w:r w:rsidRPr="00D02E18">
        <w:rPr>
          <w:rFonts w:ascii="Times New Roman" w:hAnsi="Times New Roman" w:cs="Times New Roman"/>
          <w:szCs w:val="28"/>
        </w:rPr>
        <w:lastRenderedPageBreak/>
        <w:t>3.11. Ожидаемые преимущества при создании продуктов на территории технико-внедренческой особой экономической зоны</w:t>
      </w:r>
      <w:bookmarkEnd w:id="45"/>
    </w:p>
    <w:p w:rsidR="00FC63A7" w:rsidRPr="00D02E18" w:rsidRDefault="00FC63A7" w:rsidP="00FF6572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Описать те преимущества, которые ожидает получить компания от резидентства в ОЭЗ «Иннополис», в части, касающейся разработки продукта.</w:t>
      </w:r>
    </w:p>
    <w:p w:rsidR="00FC63A7" w:rsidRPr="00D02E18" w:rsidRDefault="00FC63A7" w:rsidP="00662CE3">
      <w:pPr>
        <w:pStyle w:val="af2"/>
        <w:ind w:firstLine="709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Общая рекомендация указать в п.3.1:</w:t>
      </w:r>
    </w:p>
    <w:p w:rsidR="00FC63A7" w:rsidRPr="00D02E18" w:rsidRDefault="00FC63A7" w:rsidP="00FF6572">
      <w:pPr>
        <w:pStyle w:val="af2"/>
        <w:numPr>
          <w:ilvl w:val="0"/>
          <w:numId w:val="2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про работу в соответствующей инновационной экосистеме, создаваемой в ОЭЗ «Иннополис», способствующей эффективному развитию проекта;</w:t>
      </w:r>
    </w:p>
    <w:p w:rsidR="00FF6572" w:rsidRDefault="00FC63A7" w:rsidP="00FF6572">
      <w:pPr>
        <w:pStyle w:val="af2"/>
        <w:numPr>
          <w:ilvl w:val="0"/>
          <w:numId w:val="2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сильная научная база региона, близость профильного кадрового ресурса, который готовит университет «Иннополис»</w:t>
      </w:r>
      <w:r w:rsidR="00FF6572">
        <w:rPr>
          <w:rFonts w:ascii="Times New Roman" w:hAnsi="Times New Roman" w:cs="Times New Roman"/>
          <w:sz w:val="28"/>
          <w:szCs w:val="28"/>
        </w:rPr>
        <w:t>;</w:t>
      </w:r>
    </w:p>
    <w:p w:rsidR="00FC63A7" w:rsidRPr="00FF6572" w:rsidRDefault="00FC63A7" w:rsidP="00FF6572">
      <w:pPr>
        <w:pStyle w:val="af2"/>
        <w:numPr>
          <w:ilvl w:val="0"/>
          <w:numId w:val="2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572">
        <w:rPr>
          <w:rFonts w:ascii="Times New Roman" w:hAnsi="Times New Roman" w:cs="Times New Roman"/>
          <w:sz w:val="28"/>
          <w:szCs w:val="28"/>
        </w:rPr>
        <w:t>льготы по страховым взносам</w:t>
      </w:r>
      <w:r w:rsidR="00FF6572">
        <w:rPr>
          <w:rFonts w:ascii="Times New Roman" w:hAnsi="Times New Roman" w:cs="Times New Roman"/>
          <w:sz w:val="28"/>
          <w:szCs w:val="28"/>
        </w:rPr>
        <w:t>.</w:t>
      </w:r>
      <w:r w:rsidRPr="00FF6572">
        <w:rPr>
          <w:rFonts w:ascii="Times New Roman" w:hAnsi="Times New Roman" w:cs="Times New Roman"/>
          <w:sz w:val="28"/>
          <w:szCs w:val="28"/>
        </w:rPr>
        <w:br w:type="page"/>
      </w:r>
    </w:p>
    <w:p w:rsidR="00FC63A7" w:rsidRPr="00D02E18" w:rsidRDefault="00FC63A7" w:rsidP="00FC63A7">
      <w:pPr>
        <w:pStyle w:val="1"/>
        <w:rPr>
          <w:rFonts w:ascii="Times New Roman" w:hAnsi="Times New Roman" w:cs="Times New Roman"/>
        </w:rPr>
      </w:pPr>
      <w:bookmarkStart w:id="46" w:name="_Toc479343826"/>
      <w:r w:rsidRPr="00D02E18">
        <w:rPr>
          <w:rFonts w:ascii="Times New Roman" w:hAnsi="Times New Roman" w:cs="Times New Roman"/>
        </w:rPr>
        <w:lastRenderedPageBreak/>
        <w:t>4. Маркетинг продуктов</w:t>
      </w:r>
      <w:bookmarkEnd w:id="46"/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47" w:name="_Toc479343827"/>
      <w:r w:rsidRPr="00D02E18">
        <w:rPr>
          <w:rFonts w:ascii="Times New Roman" w:hAnsi="Times New Roman" w:cs="Times New Roman"/>
          <w:szCs w:val="28"/>
        </w:rPr>
        <w:t>4.1. Анализ рынка</w:t>
      </w:r>
      <w:bookmarkEnd w:id="47"/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48" w:name="_Toc479343828"/>
      <w:r w:rsidRPr="00D02E18">
        <w:rPr>
          <w:rFonts w:ascii="Times New Roman" w:hAnsi="Times New Roman" w:cs="Times New Roman"/>
          <w:szCs w:val="28"/>
        </w:rPr>
        <w:t>4.1.1. Выбранный сегмент рынка, его объем и динамика, целевая группа потребителей</w:t>
      </w:r>
      <w:bookmarkEnd w:id="48"/>
    </w:p>
    <w:p w:rsidR="00FC63A7" w:rsidRPr="00D02E18" w:rsidRDefault="00FC63A7" w:rsidP="00FC63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 xml:space="preserve">Дать анализ конкретного сегмента/сегментов рынка продукта, где он позиционируется; указать объемы данного сегмента/сегментов рынка, динамику развития. Дать информацию по целевым группам потребителей создаваемого продукта.  </w:t>
      </w: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49" w:name="_Toc479343829"/>
      <w:r w:rsidRPr="00D02E18">
        <w:rPr>
          <w:rFonts w:ascii="Times New Roman" w:hAnsi="Times New Roman" w:cs="Times New Roman"/>
          <w:szCs w:val="28"/>
        </w:rPr>
        <w:t>4.1.2. Конкурентная ситуация на рынке (степень насыщенности рынка, основные конкуренты, острота конкуренции)</w:t>
      </w:r>
      <w:bookmarkEnd w:id="49"/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Дать анализ конкурентной ситуации на рынке продукта, указать степень насыщенности рынк</w:t>
      </w:r>
      <w:r w:rsidR="003D6E7B">
        <w:rPr>
          <w:rFonts w:ascii="Times New Roman" w:hAnsi="Times New Roman" w:cs="Times New Roman"/>
          <w:sz w:val="28"/>
          <w:szCs w:val="28"/>
        </w:rPr>
        <w:t>а</w:t>
      </w:r>
      <w:r w:rsidRPr="00D02E18">
        <w:rPr>
          <w:rFonts w:ascii="Times New Roman" w:hAnsi="Times New Roman" w:cs="Times New Roman"/>
          <w:sz w:val="28"/>
          <w:szCs w:val="28"/>
        </w:rPr>
        <w:t>.</w:t>
      </w:r>
      <w:r w:rsidR="003D6E7B">
        <w:rPr>
          <w:rFonts w:ascii="Times New Roman" w:hAnsi="Times New Roman" w:cs="Times New Roman"/>
          <w:sz w:val="28"/>
          <w:szCs w:val="28"/>
        </w:rPr>
        <w:t xml:space="preserve"> Указать крупнейших прямых конкурентов или конкурентов со схожим функционалом.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50" w:name="_Toc479343830"/>
      <w:r w:rsidRPr="00D02E18">
        <w:rPr>
          <w:rFonts w:ascii="Times New Roman" w:hAnsi="Times New Roman" w:cs="Times New Roman"/>
          <w:szCs w:val="28"/>
        </w:rPr>
        <w:t>4.1.3. Анализ конкурентоспособности продуктов, их преимущества перед российскими и зарубежными аналогами (сравнение научно-технических, экономических показателей, эксплуатационных характеристик и т.п.)</w:t>
      </w:r>
      <w:bookmarkEnd w:id="50"/>
    </w:p>
    <w:p w:rsidR="004C3633" w:rsidRPr="004C3633" w:rsidRDefault="004C3633" w:rsidP="00ED7CC8">
      <w:pPr>
        <w:ind w:firstLine="708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4C3633">
        <w:rPr>
          <w:rFonts w:ascii="Times New Roman" w:eastAsiaTheme="majorEastAsia" w:hAnsi="Times New Roman" w:cs="Times New Roman"/>
          <w:b/>
          <w:bCs/>
          <w:sz w:val="28"/>
          <w:szCs w:val="28"/>
        </w:rPr>
        <w:t>Соответствие технического и технологического потенциала проекта лучшим используемым технологиям и практике реализации подобных проектов с указанием конкретных примеров.</w:t>
      </w:r>
    </w:p>
    <w:p w:rsidR="00A6390A" w:rsidRDefault="00FC63A7" w:rsidP="00FF6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Дать анализ конкурентоспособности создаваемого продукта. Провести сравнение научно-технических, экономических показателей, эксплуатационных характеристик создаваемого на территории ОЭЗ «Иннополис» продукта с продукцией конкурентов (можно в табличном виде), указанных в п.4.1.2.Описать преимущества продукта перед российскими и зарубежными аналогами.</w:t>
      </w:r>
      <w:r w:rsidR="004C3633" w:rsidRPr="004C3633">
        <w:t xml:space="preserve"> </w:t>
      </w:r>
      <w:r w:rsidR="004C3633" w:rsidRPr="004C3633">
        <w:rPr>
          <w:rFonts w:ascii="Times New Roman" w:hAnsi="Times New Roman" w:cs="Times New Roman"/>
          <w:sz w:val="28"/>
          <w:szCs w:val="28"/>
        </w:rPr>
        <w:t>Описать соответствие технического и технологического потенциала проекта лучшим используемым технологиям и практике реализации подобных проектов с указанием конкретных примеров.</w:t>
      </w:r>
    </w:p>
    <w:p w:rsidR="003D6E7B" w:rsidRDefault="003D6E7B" w:rsidP="00FC6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3D6E7B" w:rsidTr="007C5A58">
        <w:trPr>
          <w:trHeight w:val="775"/>
        </w:trPr>
        <w:tc>
          <w:tcPr>
            <w:tcW w:w="2265" w:type="dxa"/>
          </w:tcPr>
          <w:p w:rsidR="003D6E7B" w:rsidRDefault="003D6E7B" w:rsidP="00FC63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3D6E7B" w:rsidRDefault="003D6E7B" w:rsidP="00FC63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Конкурент 1 </w:t>
            </w:r>
          </w:p>
        </w:tc>
        <w:tc>
          <w:tcPr>
            <w:tcW w:w="2265" w:type="dxa"/>
          </w:tcPr>
          <w:p w:rsidR="003D6E7B" w:rsidRDefault="007C5A58" w:rsidP="00FC63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D6E7B">
              <w:rPr>
                <w:rFonts w:ascii="Times New Roman" w:hAnsi="Times New Roman" w:cs="Times New Roman"/>
                <w:sz w:val="28"/>
                <w:szCs w:val="28"/>
              </w:rPr>
              <w:t>онкурент 2</w:t>
            </w:r>
          </w:p>
        </w:tc>
        <w:tc>
          <w:tcPr>
            <w:tcW w:w="2266" w:type="dxa"/>
          </w:tcPr>
          <w:p w:rsidR="003D6E7B" w:rsidRDefault="007C5A58" w:rsidP="00FC63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 продукт/услуг</w:t>
            </w:r>
            <w:r w:rsidR="003D6E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D6E7B" w:rsidTr="003D6E7B">
        <w:tc>
          <w:tcPr>
            <w:tcW w:w="2265" w:type="dxa"/>
          </w:tcPr>
          <w:p w:rsidR="003D6E7B" w:rsidRDefault="003D6E7B" w:rsidP="00FC63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1 </w:t>
            </w:r>
          </w:p>
        </w:tc>
        <w:tc>
          <w:tcPr>
            <w:tcW w:w="2265" w:type="dxa"/>
          </w:tcPr>
          <w:p w:rsidR="003D6E7B" w:rsidRPr="007C5A58" w:rsidRDefault="003D6E7B" w:rsidP="00FC63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265" w:type="dxa"/>
          </w:tcPr>
          <w:p w:rsidR="003D6E7B" w:rsidRPr="007C5A58" w:rsidRDefault="003D6E7B" w:rsidP="00FC63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6" w:type="dxa"/>
          </w:tcPr>
          <w:p w:rsidR="003D6E7B" w:rsidRPr="007C5A58" w:rsidRDefault="003D6E7B" w:rsidP="00FC63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3D6E7B" w:rsidTr="003D6E7B">
        <w:tc>
          <w:tcPr>
            <w:tcW w:w="2265" w:type="dxa"/>
          </w:tcPr>
          <w:p w:rsidR="003D6E7B" w:rsidRDefault="003D6E7B" w:rsidP="00FC63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2</w:t>
            </w:r>
          </w:p>
        </w:tc>
        <w:tc>
          <w:tcPr>
            <w:tcW w:w="2265" w:type="dxa"/>
          </w:tcPr>
          <w:p w:rsidR="003D6E7B" w:rsidRPr="007C5A58" w:rsidRDefault="003D6E7B" w:rsidP="00FC63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265" w:type="dxa"/>
          </w:tcPr>
          <w:p w:rsidR="003D6E7B" w:rsidRPr="007C5A58" w:rsidRDefault="003D6E7B" w:rsidP="00FC63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6" w:type="dxa"/>
          </w:tcPr>
          <w:p w:rsidR="003D6E7B" w:rsidRPr="007C5A58" w:rsidRDefault="003D6E7B" w:rsidP="00FC63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3D6E7B" w:rsidTr="003D6E7B">
        <w:tc>
          <w:tcPr>
            <w:tcW w:w="2265" w:type="dxa"/>
          </w:tcPr>
          <w:p w:rsidR="003D6E7B" w:rsidRDefault="003D6E7B" w:rsidP="00FC63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3</w:t>
            </w:r>
          </w:p>
        </w:tc>
        <w:tc>
          <w:tcPr>
            <w:tcW w:w="2265" w:type="dxa"/>
          </w:tcPr>
          <w:p w:rsidR="003D6E7B" w:rsidRPr="007C5A58" w:rsidRDefault="003D6E7B" w:rsidP="00FC63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5" w:type="dxa"/>
          </w:tcPr>
          <w:p w:rsidR="003D6E7B" w:rsidRPr="007C5A58" w:rsidRDefault="003D6E7B" w:rsidP="00FC63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266" w:type="dxa"/>
          </w:tcPr>
          <w:p w:rsidR="003D6E7B" w:rsidRPr="007C5A58" w:rsidRDefault="003D6E7B" w:rsidP="00FC63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3D6E7B" w:rsidRPr="00D02E18" w:rsidRDefault="003D6E7B" w:rsidP="00FC6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51" w:name="_Toc479343831"/>
      <w:r w:rsidRPr="00D02E18">
        <w:rPr>
          <w:rFonts w:ascii="Times New Roman" w:hAnsi="Times New Roman" w:cs="Times New Roman"/>
          <w:szCs w:val="28"/>
        </w:rPr>
        <w:lastRenderedPageBreak/>
        <w:t>4.1.4. Потенциальные покупатели и планируемые объемы продаж</w:t>
      </w:r>
      <w:bookmarkEnd w:id="51"/>
    </w:p>
    <w:p w:rsidR="00FF6572" w:rsidRDefault="00FC63A7" w:rsidP="00FF6572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Дать информацию по потенциальным покупателям продукта и планируемому объему продаж, а также доле рынка.</w:t>
      </w:r>
    </w:p>
    <w:p w:rsidR="00FC63A7" w:rsidRPr="00D02E18" w:rsidRDefault="00FC63A7" w:rsidP="00FF6572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В разделе приводится описание потенциальных покупателей, описание компаний, с которыми возможно уже есть договоренности о поставке разрабатываемой продукции, или компаний, которые испытывают потребности в продукте, планируемом к реализации. По возможности указывается статус договоренностей (гарантийные письма, письма о заинтересованности, соглашения о намерениях, заключенные договоры), приводится ссылка  на приложения к бизнес-плану.</w:t>
      </w:r>
    </w:p>
    <w:p w:rsidR="00FC63A7" w:rsidRPr="00D02E18" w:rsidRDefault="00FC63A7" w:rsidP="00FC63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Объем продаж в денежном выражении</w:t>
      </w:r>
      <w:r w:rsidR="00F00183">
        <w:rPr>
          <w:rFonts w:ascii="Times New Roman" w:hAnsi="Times New Roman" w:cs="Times New Roman"/>
          <w:sz w:val="28"/>
          <w:szCs w:val="28"/>
        </w:rPr>
        <w:t xml:space="preserve"> (в</w:t>
      </w:r>
      <w:r w:rsidR="008515E9">
        <w:rPr>
          <w:rFonts w:ascii="Times New Roman" w:hAnsi="Times New Roman" w:cs="Times New Roman"/>
          <w:sz w:val="28"/>
          <w:szCs w:val="28"/>
        </w:rPr>
        <w:t xml:space="preserve"> расчетный период</w:t>
      </w:r>
      <w:r w:rsidR="00F00183">
        <w:rPr>
          <w:rFonts w:ascii="Times New Roman" w:hAnsi="Times New Roman" w:cs="Times New Roman"/>
          <w:sz w:val="28"/>
          <w:szCs w:val="28"/>
        </w:rPr>
        <w:t xml:space="preserve"> </w:t>
      </w:r>
      <w:r w:rsidR="00F00183" w:rsidRPr="00180B03">
        <w:rPr>
          <w:rFonts w:ascii="Times New Roman" w:hAnsi="Times New Roman" w:cs="Times New Roman"/>
          <w:sz w:val="28"/>
          <w:szCs w:val="28"/>
          <w:u w:val="single"/>
        </w:rPr>
        <w:t>[срок окупаемости +3 года</w:t>
      </w:r>
      <w:r w:rsidR="00F00183" w:rsidRPr="00F00183">
        <w:rPr>
          <w:rFonts w:ascii="Times New Roman" w:hAnsi="Times New Roman" w:cs="Times New Roman"/>
          <w:sz w:val="28"/>
          <w:szCs w:val="28"/>
          <w:u w:val="single"/>
        </w:rPr>
        <w:t>]</w:t>
      </w:r>
      <w:r w:rsidR="008515E9">
        <w:rPr>
          <w:rFonts w:ascii="Times New Roman" w:hAnsi="Times New Roman" w:cs="Times New Roman"/>
          <w:sz w:val="28"/>
          <w:szCs w:val="28"/>
        </w:rPr>
        <w:t>)</w:t>
      </w:r>
      <w:r w:rsidRPr="00D02E18">
        <w:rPr>
          <w:rFonts w:ascii="Times New Roman" w:hAnsi="Times New Roman" w:cs="Times New Roman"/>
          <w:sz w:val="28"/>
          <w:szCs w:val="28"/>
        </w:rPr>
        <w:t>:</w:t>
      </w:r>
    </w:p>
    <w:p w:rsidR="00DC411C" w:rsidRPr="00D02E18" w:rsidRDefault="00DC411C" w:rsidP="00FF6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E18">
        <w:rPr>
          <w:rFonts w:ascii="Times New Roman" w:hAnsi="Times New Roman" w:cs="Times New Roman"/>
          <w:b/>
          <w:sz w:val="28"/>
          <w:szCs w:val="28"/>
        </w:rPr>
        <w:t>Таблица 4.</w:t>
      </w:r>
      <w:r w:rsidR="007C5A58">
        <w:rPr>
          <w:rFonts w:ascii="Times New Roman" w:hAnsi="Times New Roman" w:cs="Times New Roman"/>
          <w:b/>
          <w:sz w:val="28"/>
          <w:szCs w:val="28"/>
        </w:rPr>
        <w:t>1</w:t>
      </w:r>
      <w:r w:rsidRPr="00D02E18">
        <w:rPr>
          <w:rFonts w:ascii="Times New Roman" w:hAnsi="Times New Roman" w:cs="Times New Roman"/>
          <w:b/>
          <w:sz w:val="28"/>
          <w:szCs w:val="28"/>
        </w:rPr>
        <w:t xml:space="preserve"> – Планируемый объем продаж, ед.</w:t>
      </w:r>
    </w:p>
    <w:tbl>
      <w:tblPr>
        <w:tblW w:w="918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1"/>
        <w:gridCol w:w="776"/>
        <w:gridCol w:w="840"/>
        <w:gridCol w:w="840"/>
        <w:gridCol w:w="840"/>
        <w:gridCol w:w="840"/>
        <w:gridCol w:w="840"/>
        <w:gridCol w:w="936"/>
      </w:tblGrid>
      <w:tr w:rsidR="001E5B39" w:rsidRPr="00D02E18" w:rsidTr="001E5B39">
        <w:trPr>
          <w:trHeight w:val="379"/>
          <w:tblHeader/>
        </w:trPr>
        <w:tc>
          <w:tcPr>
            <w:tcW w:w="3271" w:type="dxa"/>
            <w:shd w:val="clear" w:color="000000" w:fill="D9D9D9"/>
            <w:vAlign w:val="center"/>
            <w:hideMark/>
          </w:tcPr>
          <w:p w:rsidR="001E5B39" w:rsidRPr="00D02E18" w:rsidRDefault="001E5B39" w:rsidP="001E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18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продукта</w:t>
            </w:r>
          </w:p>
        </w:tc>
        <w:tc>
          <w:tcPr>
            <w:tcW w:w="776" w:type="dxa"/>
            <w:shd w:val="clear" w:color="000000" w:fill="D9D9D9"/>
            <w:hideMark/>
          </w:tcPr>
          <w:p w:rsidR="001E5B39" w:rsidRPr="00D02E18" w:rsidRDefault="001E5B39" w:rsidP="001E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40" w:type="dxa"/>
            <w:shd w:val="clear" w:color="000000" w:fill="D9D9D9"/>
            <w:hideMark/>
          </w:tcPr>
          <w:p w:rsidR="001E5B39" w:rsidRPr="00D02E18" w:rsidRDefault="001E5B39" w:rsidP="001E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40" w:type="dxa"/>
            <w:shd w:val="clear" w:color="000000" w:fill="D9D9D9"/>
            <w:hideMark/>
          </w:tcPr>
          <w:p w:rsidR="001E5B39" w:rsidRPr="00D02E18" w:rsidRDefault="001E5B39" w:rsidP="001E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0" w:type="dxa"/>
            <w:shd w:val="clear" w:color="000000" w:fill="D9D9D9"/>
            <w:hideMark/>
          </w:tcPr>
          <w:p w:rsidR="001E5B39" w:rsidRPr="00D02E18" w:rsidRDefault="001E5B39" w:rsidP="001E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40" w:type="dxa"/>
            <w:shd w:val="clear" w:color="000000" w:fill="D9D9D9"/>
            <w:hideMark/>
          </w:tcPr>
          <w:p w:rsidR="001E5B39" w:rsidRPr="00D02E18" w:rsidRDefault="001E5B39" w:rsidP="001E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40" w:type="dxa"/>
            <w:shd w:val="clear" w:color="000000" w:fill="D9D9D9"/>
            <w:hideMark/>
          </w:tcPr>
          <w:p w:rsidR="001E5B39" w:rsidRPr="00D02E18" w:rsidRDefault="001E5B39" w:rsidP="001E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936" w:type="dxa"/>
            <w:shd w:val="clear" w:color="000000" w:fill="D9D9D9"/>
            <w:vAlign w:val="center"/>
            <w:hideMark/>
          </w:tcPr>
          <w:p w:rsidR="001E5B39" w:rsidRPr="00D02E18" w:rsidRDefault="001E5B39" w:rsidP="001E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1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FC63A7" w:rsidRPr="00D02E18" w:rsidTr="001E5B39">
        <w:trPr>
          <w:trHeight w:val="64"/>
        </w:trPr>
        <w:tc>
          <w:tcPr>
            <w:tcW w:w="3271" w:type="dxa"/>
            <w:shd w:val="clear" w:color="auto" w:fill="auto"/>
            <w:noWrap/>
            <w:vAlign w:val="center"/>
            <w:hideMark/>
          </w:tcPr>
          <w:p w:rsidR="00FC63A7" w:rsidRPr="00D02E18" w:rsidRDefault="00FC63A7" w:rsidP="00DA35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2E18">
              <w:rPr>
                <w:rFonts w:ascii="Times New Roman" w:hAnsi="Times New Roman" w:cs="Times New Roman"/>
                <w:i/>
                <w:sz w:val="28"/>
                <w:szCs w:val="28"/>
              </w:rPr>
              <w:t>Продукт 1</w:t>
            </w:r>
          </w:p>
        </w:tc>
        <w:tc>
          <w:tcPr>
            <w:tcW w:w="776" w:type="dxa"/>
            <w:shd w:val="clear" w:color="auto" w:fill="auto"/>
            <w:noWrap/>
          </w:tcPr>
          <w:p w:rsidR="00FC63A7" w:rsidRPr="00D02E18" w:rsidRDefault="00FC63A7" w:rsidP="00DA35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noWrap/>
          </w:tcPr>
          <w:p w:rsidR="00FC63A7" w:rsidRPr="00D02E18" w:rsidRDefault="00FC63A7" w:rsidP="00DA35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noWrap/>
          </w:tcPr>
          <w:p w:rsidR="00FC63A7" w:rsidRPr="00D02E18" w:rsidRDefault="00FC63A7" w:rsidP="00DA35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noWrap/>
          </w:tcPr>
          <w:p w:rsidR="00FC63A7" w:rsidRPr="00D02E18" w:rsidRDefault="00FC63A7" w:rsidP="00DA35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noWrap/>
          </w:tcPr>
          <w:p w:rsidR="00FC63A7" w:rsidRPr="00D02E18" w:rsidRDefault="00FC63A7" w:rsidP="00DA35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noWrap/>
          </w:tcPr>
          <w:p w:rsidR="00FC63A7" w:rsidRPr="00D02E18" w:rsidRDefault="00FC63A7" w:rsidP="00DA35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auto"/>
            <w:noWrap/>
          </w:tcPr>
          <w:p w:rsidR="00FC63A7" w:rsidRPr="00D02E18" w:rsidRDefault="00FC63A7" w:rsidP="00DA35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3A7" w:rsidRPr="00D02E18" w:rsidTr="001E5B39">
        <w:trPr>
          <w:trHeight w:val="225"/>
        </w:trPr>
        <w:tc>
          <w:tcPr>
            <w:tcW w:w="3271" w:type="dxa"/>
            <w:shd w:val="clear" w:color="auto" w:fill="auto"/>
            <w:noWrap/>
            <w:vAlign w:val="center"/>
            <w:hideMark/>
          </w:tcPr>
          <w:p w:rsidR="00FC63A7" w:rsidRPr="00D02E18" w:rsidRDefault="00FC63A7" w:rsidP="00DA35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2E18">
              <w:rPr>
                <w:rFonts w:ascii="Times New Roman" w:hAnsi="Times New Roman" w:cs="Times New Roman"/>
                <w:i/>
                <w:sz w:val="28"/>
                <w:szCs w:val="28"/>
              </w:rPr>
              <w:t>Продукт 2</w:t>
            </w:r>
          </w:p>
        </w:tc>
        <w:tc>
          <w:tcPr>
            <w:tcW w:w="776" w:type="dxa"/>
            <w:shd w:val="clear" w:color="auto" w:fill="auto"/>
            <w:noWrap/>
          </w:tcPr>
          <w:p w:rsidR="00FC63A7" w:rsidRPr="00D02E18" w:rsidRDefault="00FC63A7" w:rsidP="00DA35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noWrap/>
          </w:tcPr>
          <w:p w:rsidR="00FC63A7" w:rsidRPr="00D02E18" w:rsidRDefault="00FC63A7" w:rsidP="00DA35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noWrap/>
          </w:tcPr>
          <w:p w:rsidR="00FC63A7" w:rsidRPr="00D02E18" w:rsidRDefault="00FC63A7" w:rsidP="00DA35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noWrap/>
          </w:tcPr>
          <w:p w:rsidR="00FC63A7" w:rsidRPr="00D02E18" w:rsidRDefault="00FC63A7" w:rsidP="00DA35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noWrap/>
          </w:tcPr>
          <w:p w:rsidR="00FC63A7" w:rsidRPr="00D02E18" w:rsidRDefault="00FC63A7" w:rsidP="00DA35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noWrap/>
          </w:tcPr>
          <w:p w:rsidR="00FC63A7" w:rsidRPr="00D02E18" w:rsidRDefault="00FC63A7" w:rsidP="00DA35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auto"/>
            <w:noWrap/>
          </w:tcPr>
          <w:p w:rsidR="00FC63A7" w:rsidRPr="00D02E18" w:rsidRDefault="00FC63A7" w:rsidP="00DA35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3A7" w:rsidRPr="00D02E18" w:rsidTr="001E5B39">
        <w:trPr>
          <w:trHeight w:val="225"/>
        </w:trPr>
        <w:tc>
          <w:tcPr>
            <w:tcW w:w="3271" w:type="dxa"/>
            <w:shd w:val="clear" w:color="auto" w:fill="auto"/>
            <w:noWrap/>
            <w:vAlign w:val="center"/>
            <w:hideMark/>
          </w:tcPr>
          <w:p w:rsidR="00FC63A7" w:rsidRPr="00D02E18" w:rsidRDefault="00FC63A7" w:rsidP="00DA35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2E18">
              <w:rPr>
                <w:rFonts w:ascii="Times New Roman" w:hAnsi="Times New Roman" w:cs="Times New Roman"/>
                <w:i/>
                <w:sz w:val="28"/>
                <w:szCs w:val="28"/>
              </w:rPr>
              <w:t>Сервисное обслуживание</w:t>
            </w:r>
          </w:p>
        </w:tc>
        <w:tc>
          <w:tcPr>
            <w:tcW w:w="776" w:type="dxa"/>
            <w:shd w:val="clear" w:color="auto" w:fill="auto"/>
            <w:noWrap/>
          </w:tcPr>
          <w:p w:rsidR="00FC63A7" w:rsidRPr="00D02E18" w:rsidRDefault="00FC63A7" w:rsidP="00DA35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noWrap/>
          </w:tcPr>
          <w:p w:rsidR="00FC63A7" w:rsidRPr="00D02E18" w:rsidRDefault="00FC63A7" w:rsidP="00DA35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noWrap/>
          </w:tcPr>
          <w:p w:rsidR="00FC63A7" w:rsidRPr="00D02E18" w:rsidRDefault="00FC63A7" w:rsidP="00DA35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noWrap/>
          </w:tcPr>
          <w:p w:rsidR="00FC63A7" w:rsidRPr="00D02E18" w:rsidRDefault="00FC63A7" w:rsidP="00DA35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noWrap/>
          </w:tcPr>
          <w:p w:rsidR="00FC63A7" w:rsidRPr="00D02E18" w:rsidRDefault="00FC63A7" w:rsidP="00DA35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noWrap/>
          </w:tcPr>
          <w:p w:rsidR="00FC63A7" w:rsidRPr="00D02E18" w:rsidRDefault="00FC63A7" w:rsidP="00DA35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auto"/>
            <w:noWrap/>
          </w:tcPr>
          <w:p w:rsidR="00FC63A7" w:rsidRPr="00D02E18" w:rsidRDefault="00FC63A7" w:rsidP="00DA35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E18">
        <w:rPr>
          <w:rFonts w:ascii="Times New Roman" w:hAnsi="Times New Roman" w:cs="Times New Roman"/>
          <w:b/>
          <w:sz w:val="28"/>
          <w:szCs w:val="28"/>
        </w:rPr>
        <w:t>Таблица 4.</w:t>
      </w:r>
      <w:r w:rsidR="007C5A58">
        <w:rPr>
          <w:rFonts w:ascii="Times New Roman" w:hAnsi="Times New Roman" w:cs="Times New Roman"/>
          <w:b/>
          <w:sz w:val="28"/>
          <w:szCs w:val="28"/>
        </w:rPr>
        <w:t>2</w:t>
      </w:r>
      <w:r w:rsidRPr="00D02E18">
        <w:rPr>
          <w:rFonts w:ascii="Times New Roman" w:hAnsi="Times New Roman" w:cs="Times New Roman"/>
          <w:b/>
          <w:sz w:val="28"/>
          <w:szCs w:val="28"/>
        </w:rPr>
        <w:t xml:space="preserve"> - Планируемый объем продаж, тыс. руб.</w:t>
      </w:r>
    </w:p>
    <w:tbl>
      <w:tblPr>
        <w:tblW w:w="918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1"/>
        <w:gridCol w:w="776"/>
        <w:gridCol w:w="840"/>
        <w:gridCol w:w="840"/>
        <w:gridCol w:w="840"/>
        <w:gridCol w:w="840"/>
        <w:gridCol w:w="840"/>
        <w:gridCol w:w="936"/>
      </w:tblGrid>
      <w:tr w:rsidR="001E5B39" w:rsidRPr="00D02E18" w:rsidTr="001E5B39">
        <w:trPr>
          <w:trHeight w:val="379"/>
          <w:tblHeader/>
        </w:trPr>
        <w:tc>
          <w:tcPr>
            <w:tcW w:w="3271" w:type="dxa"/>
            <w:shd w:val="clear" w:color="000000" w:fill="D9D9D9"/>
            <w:vAlign w:val="center"/>
            <w:hideMark/>
          </w:tcPr>
          <w:p w:rsidR="001E5B39" w:rsidRPr="00D02E18" w:rsidRDefault="001E5B39" w:rsidP="001E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18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продукта</w:t>
            </w:r>
          </w:p>
        </w:tc>
        <w:tc>
          <w:tcPr>
            <w:tcW w:w="776" w:type="dxa"/>
            <w:shd w:val="clear" w:color="000000" w:fill="D9D9D9"/>
            <w:hideMark/>
          </w:tcPr>
          <w:p w:rsidR="001E5B39" w:rsidRPr="00D02E18" w:rsidRDefault="001E5B39" w:rsidP="001E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40" w:type="dxa"/>
            <w:shd w:val="clear" w:color="000000" w:fill="D9D9D9"/>
            <w:hideMark/>
          </w:tcPr>
          <w:p w:rsidR="001E5B39" w:rsidRPr="00D02E18" w:rsidRDefault="001E5B39" w:rsidP="001E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40" w:type="dxa"/>
            <w:shd w:val="clear" w:color="000000" w:fill="D9D9D9"/>
            <w:hideMark/>
          </w:tcPr>
          <w:p w:rsidR="001E5B39" w:rsidRPr="00D02E18" w:rsidRDefault="001E5B39" w:rsidP="001E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0" w:type="dxa"/>
            <w:shd w:val="clear" w:color="000000" w:fill="D9D9D9"/>
            <w:hideMark/>
          </w:tcPr>
          <w:p w:rsidR="001E5B39" w:rsidRPr="00D02E18" w:rsidRDefault="001E5B39" w:rsidP="001E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40" w:type="dxa"/>
            <w:shd w:val="clear" w:color="000000" w:fill="D9D9D9"/>
            <w:hideMark/>
          </w:tcPr>
          <w:p w:rsidR="001E5B39" w:rsidRPr="00D02E18" w:rsidRDefault="001E5B39" w:rsidP="001E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40" w:type="dxa"/>
            <w:shd w:val="clear" w:color="000000" w:fill="D9D9D9"/>
            <w:hideMark/>
          </w:tcPr>
          <w:p w:rsidR="001E5B39" w:rsidRPr="00D02E18" w:rsidRDefault="001E5B39" w:rsidP="001E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936" w:type="dxa"/>
            <w:shd w:val="clear" w:color="000000" w:fill="D9D9D9"/>
            <w:vAlign w:val="center"/>
            <w:hideMark/>
          </w:tcPr>
          <w:p w:rsidR="001E5B39" w:rsidRPr="00D02E18" w:rsidRDefault="001E5B39" w:rsidP="001E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1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FF6572" w:rsidRPr="00D02E18" w:rsidTr="001E5B39">
        <w:trPr>
          <w:trHeight w:val="64"/>
        </w:trPr>
        <w:tc>
          <w:tcPr>
            <w:tcW w:w="3271" w:type="dxa"/>
            <w:shd w:val="clear" w:color="auto" w:fill="auto"/>
            <w:noWrap/>
            <w:vAlign w:val="center"/>
            <w:hideMark/>
          </w:tcPr>
          <w:p w:rsidR="00FF6572" w:rsidRPr="00D02E18" w:rsidRDefault="00FF6572" w:rsidP="00FF65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2E18">
              <w:rPr>
                <w:rFonts w:ascii="Times New Roman" w:hAnsi="Times New Roman" w:cs="Times New Roman"/>
                <w:i/>
                <w:sz w:val="28"/>
                <w:szCs w:val="28"/>
              </w:rPr>
              <w:t>Продукт 1</w:t>
            </w:r>
          </w:p>
        </w:tc>
        <w:tc>
          <w:tcPr>
            <w:tcW w:w="776" w:type="dxa"/>
            <w:shd w:val="clear" w:color="auto" w:fill="auto"/>
            <w:noWrap/>
          </w:tcPr>
          <w:p w:rsidR="00FF6572" w:rsidRPr="00D02E18" w:rsidRDefault="00FF6572" w:rsidP="00FF65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noWrap/>
          </w:tcPr>
          <w:p w:rsidR="00FF6572" w:rsidRPr="00D02E18" w:rsidRDefault="00FF6572" w:rsidP="00FF65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noWrap/>
          </w:tcPr>
          <w:p w:rsidR="00FF6572" w:rsidRPr="00D02E18" w:rsidRDefault="00FF6572" w:rsidP="00FF65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noWrap/>
          </w:tcPr>
          <w:p w:rsidR="00FF6572" w:rsidRPr="00D02E18" w:rsidRDefault="00FF6572" w:rsidP="00FF65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noWrap/>
          </w:tcPr>
          <w:p w:rsidR="00FF6572" w:rsidRPr="00D02E18" w:rsidRDefault="00FF6572" w:rsidP="00FF65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noWrap/>
          </w:tcPr>
          <w:p w:rsidR="00FF6572" w:rsidRPr="00D02E18" w:rsidRDefault="00FF6572" w:rsidP="00FF65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auto"/>
            <w:noWrap/>
          </w:tcPr>
          <w:p w:rsidR="00FF6572" w:rsidRPr="00D02E18" w:rsidRDefault="00FF6572" w:rsidP="00FF65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72" w:rsidRPr="00D02E18" w:rsidTr="001E5B39">
        <w:trPr>
          <w:trHeight w:val="225"/>
        </w:trPr>
        <w:tc>
          <w:tcPr>
            <w:tcW w:w="3271" w:type="dxa"/>
            <w:shd w:val="clear" w:color="auto" w:fill="auto"/>
            <w:noWrap/>
            <w:vAlign w:val="center"/>
            <w:hideMark/>
          </w:tcPr>
          <w:p w:rsidR="00FF6572" w:rsidRPr="00D02E18" w:rsidRDefault="00FF6572" w:rsidP="00FF65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2E18">
              <w:rPr>
                <w:rFonts w:ascii="Times New Roman" w:hAnsi="Times New Roman" w:cs="Times New Roman"/>
                <w:i/>
                <w:sz w:val="28"/>
                <w:szCs w:val="28"/>
              </w:rPr>
              <w:t>Продукт 2</w:t>
            </w:r>
          </w:p>
        </w:tc>
        <w:tc>
          <w:tcPr>
            <w:tcW w:w="776" w:type="dxa"/>
            <w:shd w:val="clear" w:color="auto" w:fill="auto"/>
            <w:noWrap/>
          </w:tcPr>
          <w:p w:rsidR="00FF6572" w:rsidRPr="00D02E18" w:rsidRDefault="00FF6572" w:rsidP="00FF65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noWrap/>
          </w:tcPr>
          <w:p w:rsidR="00FF6572" w:rsidRPr="00D02E18" w:rsidRDefault="00FF6572" w:rsidP="00FF65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noWrap/>
          </w:tcPr>
          <w:p w:rsidR="00FF6572" w:rsidRPr="00D02E18" w:rsidRDefault="00FF6572" w:rsidP="00FF65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noWrap/>
          </w:tcPr>
          <w:p w:rsidR="00FF6572" w:rsidRPr="00D02E18" w:rsidRDefault="00FF6572" w:rsidP="00FF65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noWrap/>
          </w:tcPr>
          <w:p w:rsidR="00FF6572" w:rsidRPr="00D02E18" w:rsidRDefault="00FF6572" w:rsidP="00FF65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noWrap/>
          </w:tcPr>
          <w:p w:rsidR="00FF6572" w:rsidRPr="00D02E18" w:rsidRDefault="00FF6572" w:rsidP="00FF65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auto"/>
            <w:noWrap/>
          </w:tcPr>
          <w:p w:rsidR="00FF6572" w:rsidRPr="00D02E18" w:rsidRDefault="00FF6572" w:rsidP="00FF65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72" w:rsidRPr="00D02E18" w:rsidTr="001E5B39">
        <w:trPr>
          <w:trHeight w:val="225"/>
        </w:trPr>
        <w:tc>
          <w:tcPr>
            <w:tcW w:w="3271" w:type="dxa"/>
            <w:shd w:val="clear" w:color="auto" w:fill="auto"/>
            <w:noWrap/>
            <w:vAlign w:val="center"/>
            <w:hideMark/>
          </w:tcPr>
          <w:p w:rsidR="00FF6572" w:rsidRPr="00D02E18" w:rsidRDefault="00FF6572" w:rsidP="00FF65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2E18">
              <w:rPr>
                <w:rFonts w:ascii="Times New Roman" w:hAnsi="Times New Roman" w:cs="Times New Roman"/>
                <w:i/>
                <w:sz w:val="28"/>
                <w:szCs w:val="28"/>
              </w:rPr>
              <w:t>Сервисное обслуживание</w:t>
            </w:r>
          </w:p>
        </w:tc>
        <w:tc>
          <w:tcPr>
            <w:tcW w:w="776" w:type="dxa"/>
            <w:shd w:val="clear" w:color="auto" w:fill="auto"/>
            <w:noWrap/>
          </w:tcPr>
          <w:p w:rsidR="00FF6572" w:rsidRPr="00D02E18" w:rsidRDefault="00FF6572" w:rsidP="00FF65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noWrap/>
          </w:tcPr>
          <w:p w:rsidR="00FF6572" w:rsidRPr="00D02E18" w:rsidRDefault="00FF6572" w:rsidP="00FF65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noWrap/>
          </w:tcPr>
          <w:p w:rsidR="00FF6572" w:rsidRPr="00D02E18" w:rsidRDefault="00FF6572" w:rsidP="00FF65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noWrap/>
          </w:tcPr>
          <w:p w:rsidR="00FF6572" w:rsidRPr="00D02E18" w:rsidRDefault="00FF6572" w:rsidP="00FF65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noWrap/>
          </w:tcPr>
          <w:p w:rsidR="00FF6572" w:rsidRPr="00D02E18" w:rsidRDefault="00FF6572" w:rsidP="00FF65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noWrap/>
          </w:tcPr>
          <w:p w:rsidR="00FF6572" w:rsidRPr="00D02E18" w:rsidRDefault="00FF6572" w:rsidP="00FF65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auto"/>
            <w:noWrap/>
          </w:tcPr>
          <w:p w:rsidR="00FF6572" w:rsidRPr="00D02E18" w:rsidRDefault="00FF6572" w:rsidP="00FF65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2FC7" w:rsidRDefault="00B82FC7" w:rsidP="00DC411C">
      <w:pPr>
        <w:rPr>
          <w:rFonts w:ascii="Times New Roman" w:hAnsi="Times New Roman" w:cs="Times New Roman"/>
          <w:sz w:val="28"/>
          <w:szCs w:val="28"/>
        </w:rPr>
      </w:pPr>
    </w:p>
    <w:p w:rsidR="00DC411C" w:rsidRPr="00DC411C" w:rsidRDefault="00B82FC7" w:rsidP="00FF6572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Примечание к финансовой м</w:t>
      </w:r>
      <w:r w:rsidR="003D6E7B">
        <w:rPr>
          <w:rFonts w:ascii="Times New Roman" w:hAnsi="Times New Roman" w:cs="Times New Roman"/>
          <w:sz w:val="28"/>
          <w:szCs w:val="28"/>
        </w:rPr>
        <w:t>одели: планируемый объем продаж и сумма за единицу товара долж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D6E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совпадать с показателями во вкладке «Продажи»</w:t>
      </w: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52" w:name="_Toc479343832"/>
      <w:r w:rsidRPr="00D02E18">
        <w:rPr>
          <w:rFonts w:ascii="Times New Roman" w:hAnsi="Times New Roman" w:cs="Times New Roman"/>
          <w:szCs w:val="28"/>
        </w:rPr>
        <w:t>4.2. Стратегия реализации продуктов</w:t>
      </w:r>
      <w:bookmarkEnd w:id="52"/>
    </w:p>
    <w:p w:rsidR="00FC63A7" w:rsidRPr="00D02E18" w:rsidRDefault="00FC63A7" w:rsidP="00FF6572">
      <w:pPr>
        <w:pStyle w:val="2"/>
        <w:rPr>
          <w:rFonts w:ascii="Times New Roman" w:hAnsi="Times New Roman" w:cs="Times New Roman"/>
          <w:szCs w:val="28"/>
        </w:rPr>
      </w:pPr>
      <w:bookmarkStart w:id="53" w:name="_Toc479343833"/>
      <w:r w:rsidRPr="00D02E18">
        <w:rPr>
          <w:rFonts w:ascii="Times New Roman" w:hAnsi="Times New Roman" w:cs="Times New Roman"/>
          <w:szCs w:val="28"/>
        </w:rPr>
        <w:t>4.2.1. Методы продвижения продукции на выбранный сегмент рынка</w:t>
      </w:r>
      <w:bookmarkEnd w:id="53"/>
    </w:p>
    <w:p w:rsidR="00FC63A7" w:rsidRPr="00D02E18" w:rsidRDefault="00FC63A7" w:rsidP="00FF6572">
      <w:pPr>
        <w:pStyle w:val="2"/>
        <w:rPr>
          <w:rFonts w:ascii="Times New Roman" w:hAnsi="Times New Roman" w:cs="Times New Roman"/>
          <w:b w:val="0"/>
          <w:szCs w:val="28"/>
        </w:rPr>
      </w:pPr>
      <w:bookmarkStart w:id="54" w:name="_Toc479343834"/>
      <w:r w:rsidRPr="00D02E18">
        <w:rPr>
          <w:rFonts w:ascii="Times New Roman" w:hAnsi="Times New Roman" w:cs="Times New Roman"/>
          <w:b w:val="0"/>
          <w:szCs w:val="28"/>
        </w:rPr>
        <w:t>Указать и дать описание методам продвижения продукта на выбранный сегмент рынка, содержание методов (прямые продажи, рекламные компании, подписка и т.д.)</w:t>
      </w:r>
      <w:bookmarkEnd w:id="54"/>
    </w:p>
    <w:p w:rsidR="00FC63A7" w:rsidRPr="00D02E18" w:rsidRDefault="00FC63A7" w:rsidP="00FC63A7">
      <w:pPr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F6572">
      <w:pPr>
        <w:pStyle w:val="2"/>
        <w:rPr>
          <w:rFonts w:ascii="Times New Roman" w:hAnsi="Times New Roman" w:cs="Times New Roman"/>
          <w:szCs w:val="28"/>
        </w:rPr>
      </w:pPr>
      <w:bookmarkStart w:id="55" w:name="_Toc479343835"/>
      <w:r w:rsidRPr="00D02E18">
        <w:rPr>
          <w:rFonts w:ascii="Times New Roman" w:hAnsi="Times New Roman" w:cs="Times New Roman"/>
          <w:szCs w:val="28"/>
        </w:rPr>
        <w:lastRenderedPageBreak/>
        <w:t>4.2.2. Ценообразование (предполагаемая цена за единицу продукции, цены на аналогичную продукцию в стране и за рубежом, предполагаемая ценовая политика)</w:t>
      </w:r>
      <w:bookmarkEnd w:id="55"/>
    </w:p>
    <w:p w:rsidR="00FF6572" w:rsidRDefault="00FC63A7" w:rsidP="00FF6572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 xml:space="preserve">Дать описание ценообразованию, ценовой стратегии и политики. </w:t>
      </w:r>
      <w:r w:rsidR="003D6E7B">
        <w:rPr>
          <w:rFonts w:ascii="Times New Roman" w:hAnsi="Times New Roman" w:cs="Times New Roman"/>
          <w:sz w:val="28"/>
          <w:szCs w:val="28"/>
        </w:rPr>
        <w:t>Указать используемый метод ценообразования (сравнительный, доходный, затратный и</w:t>
      </w:r>
      <w:r w:rsidR="00A84790">
        <w:rPr>
          <w:rFonts w:ascii="Times New Roman" w:hAnsi="Times New Roman" w:cs="Times New Roman"/>
          <w:sz w:val="28"/>
          <w:szCs w:val="28"/>
        </w:rPr>
        <w:t xml:space="preserve"> </w:t>
      </w:r>
      <w:r w:rsidR="003D6E7B">
        <w:rPr>
          <w:rFonts w:ascii="Times New Roman" w:hAnsi="Times New Roman" w:cs="Times New Roman"/>
          <w:sz w:val="28"/>
          <w:szCs w:val="28"/>
        </w:rPr>
        <w:t>т</w:t>
      </w:r>
      <w:r w:rsidR="00A84790">
        <w:rPr>
          <w:rFonts w:ascii="Times New Roman" w:hAnsi="Times New Roman" w:cs="Times New Roman"/>
          <w:sz w:val="28"/>
          <w:szCs w:val="28"/>
        </w:rPr>
        <w:t xml:space="preserve">ак </w:t>
      </w:r>
      <w:r w:rsidR="003D6E7B">
        <w:rPr>
          <w:rFonts w:ascii="Times New Roman" w:hAnsi="Times New Roman" w:cs="Times New Roman"/>
          <w:sz w:val="28"/>
          <w:szCs w:val="28"/>
        </w:rPr>
        <w:t>д</w:t>
      </w:r>
      <w:r w:rsidR="00A84790">
        <w:rPr>
          <w:rFonts w:ascii="Times New Roman" w:hAnsi="Times New Roman" w:cs="Times New Roman"/>
          <w:sz w:val="28"/>
          <w:szCs w:val="28"/>
        </w:rPr>
        <w:t>алее</w:t>
      </w:r>
      <w:r w:rsidR="003D6E7B">
        <w:rPr>
          <w:rFonts w:ascii="Times New Roman" w:hAnsi="Times New Roman" w:cs="Times New Roman"/>
          <w:sz w:val="28"/>
          <w:szCs w:val="28"/>
        </w:rPr>
        <w:t>).</w:t>
      </w:r>
    </w:p>
    <w:p w:rsidR="00FC63A7" w:rsidRPr="00D02E18" w:rsidRDefault="00FC63A7" w:rsidP="00FF6572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Привести цену за единицу продукции, а также сравнение с ценами на аналогичную продукцию.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E18">
        <w:rPr>
          <w:rFonts w:ascii="Times New Roman" w:hAnsi="Times New Roman" w:cs="Times New Roman"/>
          <w:b/>
          <w:sz w:val="28"/>
          <w:szCs w:val="28"/>
        </w:rPr>
        <w:t>Таблица 4.</w:t>
      </w:r>
      <w:r w:rsidR="007C5A58">
        <w:rPr>
          <w:rFonts w:ascii="Times New Roman" w:hAnsi="Times New Roman" w:cs="Times New Roman"/>
          <w:b/>
          <w:sz w:val="28"/>
          <w:szCs w:val="28"/>
        </w:rPr>
        <w:t>3</w:t>
      </w:r>
      <w:r w:rsidRPr="00D02E18">
        <w:rPr>
          <w:rFonts w:ascii="Times New Roman" w:hAnsi="Times New Roman" w:cs="Times New Roman"/>
          <w:b/>
          <w:sz w:val="28"/>
          <w:szCs w:val="28"/>
        </w:rPr>
        <w:t xml:space="preserve"> – Планируемые  цены, тыс. руб.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513"/>
        <w:gridCol w:w="1774"/>
      </w:tblGrid>
      <w:tr w:rsidR="00FC63A7" w:rsidRPr="00D02E18" w:rsidTr="00DA35EB">
        <w:trPr>
          <w:trHeight w:val="54"/>
          <w:jc w:val="center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C63A7" w:rsidRPr="00D02E18" w:rsidRDefault="00FC63A7" w:rsidP="00DA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C63A7" w:rsidRPr="00D02E18" w:rsidRDefault="00FC63A7" w:rsidP="00DA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Цена, тыс.руб.</w:t>
            </w:r>
          </w:p>
        </w:tc>
      </w:tr>
      <w:tr w:rsidR="00FC63A7" w:rsidRPr="00D02E18" w:rsidTr="00DA35EB">
        <w:trPr>
          <w:trHeight w:val="315"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63A7" w:rsidRPr="00D02E18" w:rsidTr="00DA35EB">
        <w:trPr>
          <w:trHeight w:val="315"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63A7" w:rsidRPr="00D02E18" w:rsidTr="00DA35EB">
        <w:trPr>
          <w:trHeight w:val="315"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D6E7B" w:rsidRDefault="003D6E7B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E7B" w:rsidRPr="00D02E18" w:rsidRDefault="003D6E7B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56" w:name="_Toc479343836"/>
      <w:r w:rsidRPr="00D02E18">
        <w:rPr>
          <w:rFonts w:ascii="Times New Roman" w:hAnsi="Times New Roman" w:cs="Times New Roman"/>
          <w:szCs w:val="28"/>
        </w:rPr>
        <w:t>4.2.3. Сервис и гарантии (предоставление гарантий на продукцию после реализации, сервисное обслуживание после реализации)</w:t>
      </w:r>
      <w:bookmarkEnd w:id="56"/>
    </w:p>
    <w:p w:rsidR="00FC63A7" w:rsidRDefault="00FC63A7" w:rsidP="00FF6572">
      <w:pPr>
        <w:pStyle w:val="af2"/>
        <w:ind w:firstLine="709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Дать информацию по гарантийному и сервисному обслуживанию после реализации продукта.</w:t>
      </w:r>
      <w:r w:rsidR="0059103F">
        <w:rPr>
          <w:rFonts w:ascii="Times New Roman" w:hAnsi="Times New Roman" w:cs="Times New Roman"/>
          <w:sz w:val="28"/>
          <w:szCs w:val="28"/>
        </w:rPr>
        <w:t xml:space="preserve"> Если гарантийное и сервисное обслуживание оказывается на платной основе – данные цифры необходимо отобразить в п. 4.2.2 и учесть их в продажах и поступлении выручки. </w:t>
      </w:r>
    </w:p>
    <w:p w:rsidR="004C3633" w:rsidRPr="00D02E18" w:rsidRDefault="004C3633" w:rsidP="00FF6572">
      <w:pPr>
        <w:pStyle w:val="af2"/>
        <w:ind w:firstLine="709"/>
        <w:rPr>
          <w:rFonts w:ascii="Times New Roman" w:hAnsi="Times New Roman" w:cs="Times New Roman"/>
          <w:sz w:val="28"/>
          <w:szCs w:val="28"/>
        </w:rPr>
      </w:pPr>
    </w:p>
    <w:p w:rsidR="00FC63A7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57" w:name="_Toc479343837"/>
      <w:r w:rsidRPr="00D02E18">
        <w:rPr>
          <w:rFonts w:ascii="Times New Roman" w:hAnsi="Times New Roman" w:cs="Times New Roman"/>
          <w:szCs w:val="28"/>
        </w:rPr>
        <w:t>4.2.4. Требования к количеству и квалификации персонала, необходимого для обеспечения продаж продукции и сервисного обслуживания, его наличие</w:t>
      </w:r>
      <w:bookmarkEnd w:id="57"/>
    </w:p>
    <w:p w:rsidR="00DC411C" w:rsidRPr="00F40F98" w:rsidRDefault="00DC411C" w:rsidP="00FF65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98">
        <w:rPr>
          <w:rFonts w:ascii="Times New Roman" w:hAnsi="Times New Roman" w:cs="Times New Roman"/>
          <w:sz w:val="28"/>
          <w:szCs w:val="28"/>
        </w:rPr>
        <w:t>Отр</w:t>
      </w:r>
      <w:r w:rsidR="00B82FC7">
        <w:rPr>
          <w:rFonts w:ascii="Times New Roman" w:hAnsi="Times New Roman" w:cs="Times New Roman"/>
          <w:sz w:val="28"/>
          <w:szCs w:val="28"/>
        </w:rPr>
        <w:t>азить график набора коммерческого и административного</w:t>
      </w:r>
      <w:r w:rsidRPr="00F40F98">
        <w:rPr>
          <w:rFonts w:ascii="Times New Roman" w:hAnsi="Times New Roman" w:cs="Times New Roman"/>
          <w:sz w:val="28"/>
          <w:szCs w:val="28"/>
        </w:rPr>
        <w:t xml:space="preserve"> персонала по годам нарастающим итогом</w:t>
      </w:r>
      <w:r w:rsidR="008515E9">
        <w:rPr>
          <w:rFonts w:ascii="Times New Roman" w:hAnsi="Times New Roman" w:cs="Times New Roman"/>
          <w:sz w:val="28"/>
          <w:szCs w:val="28"/>
        </w:rPr>
        <w:t xml:space="preserve"> за расчетный период</w:t>
      </w:r>
      <w:r w:rsidR="00F00183" w:rsidRPr="00F00183">
        <w:rPr>
          <w:rFonts w:ascii="Times New Roman" w:hAnsi="Times New Roman" w:cs="Times New Roman"/>
          <w:sz w:val="28"/>
          <w:szCs w:val="28"/>
        </w:rPr>
        <w:t xml:space="preserve"> </w:t>
      </w:r>
      <w:r w:rsidR="00F00183" w:rsidRPr="00180B03">
        <w:rPr>
          <w:rFonts w:ascii="Times New Roman" w:hAnsi="Times New Roman" w:cs="Times New Roman"/>
          <w:sz w:val="28"/>
          <w:szCs w:val="28"/>
          <w:u w:val="single"/>
        </w:rPr>
        <w:t>[срок окупаемости +3 года</w:t>
      </w:r>
      <w:r w:rsidR="00F00183" w:rsidRPr="00F00183">
        <w:rPr>
          <w:rFonts w:ascii="Times New Roman" w:hAnsi="Times New Roman" w:cs="Times New Roman"/>
          <w:sz w:val="28"/>
          <w:szCs w:val="28"/>
          <w:u w:val="single"/>
        </w:rPr>
        <w:t>]</w:t>
      </w:r>
      <w:r w:rsidR="008515E9">
        <w:rPr>
          <w:rFonts w:ascii="Times New Roman" w:hAnsi="Times New Roman" w:cs="Times New Roman"/>
          <w:sz w:val="28"/>
          <w:szCs w:val="28"/>
        </w:rPr>
        <w:t xml:space="preserve"> в табличном виде</w:t>
      </w:r>
    </w:p>
    <w:tbl>
      <w:tblPr>
        <w:tblW w:w="9649" w:type="dxa"/>
        <w:tblLayout w:type="fixed"/>
        <w:tblLook w:val="04A0" w:firstRow="1" w:lastRow="0" w:firstColumn="1" w:lastColumn="0" w:noHBand="0" w:noVBand="1"/>
      </w:tblPr>
      <w:tblGrid>
        <w:gridCol w:w="2646"/>
        <w:gridCol w:w="1025"/>
        <w:gridCol w:w="1026"/>
        <w:gridCol w:w="1026"/>
        <w:gridCol w:w="1025"/>
        <w:gridCol w:w="785"/>
        <w:gridCol w:w="1058"/>
        <w:gridCol w:w="1058"/>
      </w:tblGrid>
      <w:tr w:rsidR="001E5B39" w:rsidRPr="0054235C" w:rsidTr="001E5B39">
        <w:trPr>
          <w:trHeight w:val="212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5B39" w:rsidRPr="0054235C" w:rsidRDefault="001E5B39" w:rsidP="001E5B3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Cs w:val="28"/>
              </w:rPr>
            </w:pPr>
            <w:r>
              <w:rPr>
                <w:rFonts w:ascii="Times New Roman" w:eastAsia="Times" w:hAnsi="Times New Roman" w:cs="Times New Roman"/>
                <w:szCs w:val="28"/>
              </w:rPr>
              <w:t>Г</w:t>
            </w:r>
            <w:r w:rsidRPr="0054235C">
              <w:rPr>
                <w:rFonts w:ascii="Times New Roman" w:eastAsia="Times" w:hAnsi="Times New Roman" w:cs="Times New Roman"/>
                <w:szCs w:val="28"/>
              </w:rPr>
              <w:t>од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1E5B39" w:rsidRPr="0054235C" w:rsidRDefault="001E5B39" w:rsidP="001E5B3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1E5B39" w:rsidRPr="0054235C" w:rsidRDefault="001E5B39" w:rsidP="001E5B3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5B39" w:rsidRPr="0054235C" w:rsidRDefault="001E5B39" w:rsidP="001E5B3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5B39" w:rsidRPr="0054235C" w:rsidRDefault="001E5B39" w:rsidP="001E5B3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5B39" w:rsidRPr="0054235C" w:rsidRDefault="001E5B39" w:rsidP="001E5B3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E5B39" w:rsidRPr="0054235C" w:rsidRDefault="001E5B39" w:rsidP="001E5B3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E5B39" w:rsidRPr="0054235C" w:rsidRDefault="001E5B39" w:rsidP="001E5B3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Cs w:val="28"/>
              </w:rPr>
            </w:pPr>
            <w:r w:rsidRPr="0054235C">
              <w:rPr>
                <w:rFonts w:ascii="Times New Roman" w:eastAsia="Times" w:hAnsi="Times New Roman" w:cs="Times New Roman"/>
                <w:szCs w:val="28"/>
              </w:rPr>
              <w:t>ИТОГО</w:t>
            </w:r>
          </w:p>
        </w:tc>
      </w:tr>
      <w:tr w:rsidR="001E5B39" w:rsidRPr="0054235C" w:rsidTr="001E5B39">
        <w:trPr>
          <w:trHeight w:val="159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5B39" w:rsidRPr="0054235C" w:rsidRDefault="001E5B39" w:rsidP="00A84790">
            <w:pPr>
              <w:spacing w:after="0" w:line="240" w:lineRule="auto"/>
              <w:rPr>
                <w:rFonts w:ascii="Times New Roman" w:eastAsia="Times" w:hAnsi="Times New Roman" w:cs="Times New Roman"/>
                <w:szCs w:val="28"/>
              </w:rPr>
            </w:pPr>
            <w:r>
              <w:rPr>
                <w:rFonts w:ascii="Times New Roman" w:eastAsia="Times" w:hAnsi="Times New Roman" w:cs="Times New Roman"/>
                <w:szCs w:val="28"/>
              </w:rPr>
              <w:t>Итого коммерческого и административного персонала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39" w:rsidRPr="0054235C" w:rsidRDefault="001E5B39" w:rsidP="00A8479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39" w:rsidRPr="0054235C" w:rsidRDefault="001E5B39" w:rsidP="00A8479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39" w:rsidRPr="0054235C" w:rsidRDefault="001E5B39" w:rsidP="00A8479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39" w:rsidRPr="0054235C" w:rsidRDefault="001E5B39" w:rsidP="00A8479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39" w:rsidRPr="0054235C" w:rsidRDefault="001E5B39" w:rsidP="00A8479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39" w:rsidRPr="0054235C" w:rsidRDefault="001E5B39" w:rsidP="00A8479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39" w:rsidRPr="0054235C" w:rsidRDefault="001E5B39" w:rsidP="00A8479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Cs w:val="28"/>
              </w:rPr>
            </w:pPr>
          </w:p>
        </w:tc>
      </w:tr>
    </w:tbl>
    <w:p w:rsidR="00DC411C" w:rsidRDefault="00DC411C" w:rsidP="00DC411C"/>
    <w:p w:rsidR="00DC411C" w:rsidRDefault="00DC411C" w:rsidP="00DC41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 xml:space="preserve">Указать, сколько уже есть в наличии (в штате).  </w:t>
      </w:r>
    </w:p>
    <w:p w:rsidR="00FC63A7" w:rsidRPr="00D02E18" w:rsidRDefault="00FC63A7" w:rsidP="00F34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 xml:space="preserve"> Дать информацию по привлечению персонала </w:t>
      </w:r>
      <w:r w:rsidR="00FF6572">
        <w:rPr>
          <w:rFonts w:ascii="Times New Roman" w:hAnsi="Times New Roman" w:cs="Times New Roman"/>
          <w:sz w:val="28"/>
          <w:szCs w:val="28"/>
        </w:rPr>
        <w:t>в табличном виде.</w:t>
      </w:r>
    </w:p>
    <w:p w:rsidR="00FF6572" w:rsidRDefault="00FF6572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3B7" w:rsidRPr="00B5403F" w:rsidRDefault="006F53B7" w:rsidP="006F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03F">
        <w:rPr>
          <w:rFonts w:ascii="Times New Roman" w:hAnsi="Times New Roman" w:cs="Times New Roman"/>
          <w:b/>
          <w:sz w:val="28"/>
          <w:szCs w:val="28"/>
        </w:rPr>
        <w:t>Таблица 4.4 – Персонал, необходимый для обеспечения продаж и сервисного обслуживания</w:t>
      </w:r>
    </w:p>
    <w:tbl>
      <w:tblPr>
        <w:tblW w:w="957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050"/>
        <w:gridCol w:w="649"/>
        <w:gridCol w:w="993"/>
        <w:gridCol w:w="780"/>
        <w:gridCol w:w="778"/>
        <w:gridCol w:w="992"/>
        <w:gridCol w:w="780"/>
        <w:gridCol w:w="780"/>
        <w:gridCol w:w="992"/>
        <w:gridCol w:w="780"/>
      </w:tblGrid>
      <w:tr w:rsidR="001E5B39" w:rsidRPr="00B5403F" w:rsidTr="003C3920">
        <w:trPr>
          <w:trHeight w:val="300"/>
          <w:tblHeader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5B39" w:rsidRPr="00B5403F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Наименование персонала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E5B39" w:rsidRPr="00B5403F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E5B39" w:rsidRPr="00B5403F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E5B39" w:rsidRPr="00B5403F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F53B7" w:rsidRPr="00B5403F" w:rsidTr="005814C8">
        <w:trPr>
          <w:trHeight w:val="1575"/>
          <w:tblHeader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Количество,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 тыс. руб./мес.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 тыс. руб./мес.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 тыс. руб./мес.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</w:tr>
      <w:tr w:rsidR="006F53B7" w:rsidRPr="00B5403F" w:rsidTr="005814C8">
        <w:trPr>
          <w:trHeight w:val="2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Административный персонал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6F53B7" w:rsidRPr="00B5403F" w:rsidTr="005814C8">
        <w:trPr>
          <w:trHeight w:val="2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F53B7" w:rsidRPr="00B5403F" w:rsidTr="005814C8">
        <w:trPr>
          <w:trHeight w:val="2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F53B7" w:rsidRPr="00B5403F" w:rsidTr="005814C8">
        <w:trPr>
          <w:trHeight w:val="2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Маркетолог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F53B7" w:rsidRPr="00B5403F" w:rsidTr="005814C8">
        <w:trPr>
          <w:trHeight w:val="2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Коммерческий персонал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750</w:t>
            </w:r>
          </w:p>
        </w:tc>
      </w:tr>
      <w:tr w:rsidR="006F53B7" w:rsidRPr="00B5403F" w:rsidTr="005814C8">
        <w:trPr>
          <w:trHeight w:val="2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Менеджер по продажам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</w:t>
            </w:r>
          </w:p>
        </w:tc>
      </w:tr>
      <w:tr w:rsidR="006F53B7" w:rsidRPr="00B5403F" w:rsidTr="005814C8">
        <w:trPr>
          <w:trHeight w:val="2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7" w:rsidRPr="00B5403F" w:rsidRDefault="006F53B7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820</w:t>
            </w:r>
          </w:p>
        </w:tc>
      </w:tr>
    </w:tbl>
    <w:p w:rsidR="006F53B7" w:rsidRPr="00B5403F" w:rsidRDefault="006F53B7" w:rsidP="006F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03F">
        <w:rPr>
          <w:rFonts w:ascii="Times New Roman" w:hAnsi="Times New Roman" w:cs="Times New Roman"/>
          <w:b/>
          <w:sz w:val="28"/>
          <w:szCs w:val="28"/>
        </w:rPr>
        <w:t>Продолжение таблицы 4.4</w:t>
      </w:r>
    </w:p>
    <w:tbl>
      <w:tblPr>
        <w:tblW w:w="957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050"/>
        <w:gridCol w:w="649"/>
        <w:gridCol w:w="993"/>
        <w:gridCol w:w="780"/>
        <w:gridCol w:w="778"/>
        <w:gridCol w:w="992"/>
        <w:gridCol w:w="780"/>
        <w:gridCol w:w="850"/>
        <w:gridCol w:w="850"/>
        <w:gridCol w:w="850"/>
      </w:tblGrid>
      <w:tr w:rsidR="001E5B39" w:rsidRPr="00B5403F" w:rsidTr="001E5B39">
        <w:trPr>
          <w:trHeight w:val="300"/>
          <w:tblHeader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5B39" w:rsidRPr="00B5403F" w:rsidRDefault="001E5B39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персонала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5B39" w:rsidRPr="00B5403F" w:rsidRDefault="001E5B39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5B39" w:rsidRPr="00B5403F" w:rsidRDefault="001E5B39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E5B39" w:rsidRDefault="001E5B39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</w:tr>
      <w:tr w:rsidR="001E5B39" w:rsidRPr="00B5403F" w:rsidTr="001E5B39">
        <w:trPr>
          <w:trHeight w:val="2244"/>
          <w:tblHeader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39" w:rsidRPr="00B5403F" w:rsidRDefault="001E5B39" w:rsidP="001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5B39" w:rsidRPr="00B5403F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Количество,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5B39" w:rsidRPr="00B5403F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 тыс. руб./мес.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5B39" w:rsidRPr="00B5403F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5B39" w:rsidRPr="00B5403F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5B39" w:rsidRPr="00B5403F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 тыс. руб./мес.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5B39" w:rsidRPr="00B5403F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5B39" w:rsidRPr="00B5403F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Количество,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5B39" w:rsidRPr="00B5403F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 тыс. руб./мес.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5B39" w:rsidRPr="00B5403F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</w:tr>
      <w:tr w:rsidR="001E5B39" w:rsidRPr="00B5403F" w:rsidTr="001E5B39">
        <w:trPr>
          <w:trHeight w:val="2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39" w:rsidRPr="00B5403F" w:rsidRDefault="001E5B39" w:rsidP="0058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Административный персонал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B39" w:rsidRPr="00B5403F" w:rsidRDefault="001E5B39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B39" w:rsidRPr="00B5403F" w:rsidRDefault="001E5B39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B39" w:rsidRPr="00B5403F" w:rsidRDefault="001E5B39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B39" w:rsidRPr="00B5403F" w:rsidRDefault="001E5B39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B39" w:rsidRPr="00B5403F" w:rsidRDefault="001E5B39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B39" w:rsidRPr="00B5403F" w:rsidRDefault="001E5B39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B39" w:rsidRPr="00B5403F" w:rsidRDefault="001E5B39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E5B39" w:rsidRPr="00B5403F" w:rsidTr="001E5B39">
        <w:trPr>
          <w:trHeight w:val="2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39" w:rsidRPr="00B5403F" w:rsidRDefault="001E5B39" w:rsidP="0058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B39" w:rsidRPr="00B5403F" w:rsidRDefault="001E5B39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B39" w:rsidRPr="00B5403F" w:rsidRDefault="001E5B39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B39" w:rsidRPr="00B5403F" w:rsidRDefault="001E5B39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B39" w:rsidRPr="00B5403F" w:rsidRDefault="001E5B39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B39" w:rsidRPr="00B5403F" w:rsidRDefault="001E5B39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B39" w:rsidRPr="00B5403F" w:rsidRDefault="001E5B39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B39" w:rsidRPr="00B5403F" w:rsidRDefault="001E5B39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5B39" w:rsidRPr="00B5403F" w:rsidTr="001E5B39">
        <w:trPr>
          <w:trHeight w:val="2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39" w:rsidRPr="00B5403F" w:rsidRDefault="001E5B39" w:rsidP="0058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B39" w:rsidRPr="00B5403F" w:rsidRDefault="001E5B39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B39" w:rsidRPr="00B5403F" w:rsidRDefault="001E5B39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B39" w:rsidRPr="00B5403F" w:rsidRDefault="001E5B39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B39" w:rsidRPr="00B5403F" w:rsidRDefault="001E5B39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B39" w:rsidRPr="00B5403F" w:rsidRDefault="001E5B39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B39" w:rsidRPr="00B5403F" w:rsidRDefault="001E5B39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B39" w:rsidRPr="00B5403F" w:rsidRDefault="001E5B39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5B39" w:rsidRPr="00B5403F" w:rsidTr="001E5B39">
        <w:trPr>
          <w:trHeight w:val="2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39" w:rsidRPr="00B5403F" w:rsidRDefault="001E5B39" w:rsidP="0058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Маркетолог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B39" w:rsidRPr="00B5403F" w:rsidRDefault="001E5B39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B39" w:rsidRPr="00B5403F" w:rsidRDefault="001E5B39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B39" w:rsidRPr="00B5403F" w:rsidRDefault="001E5B39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B39" w:rsidRPr="00B5403F" w:rsidRDefault="001E5B39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B39" w:rsidRPr="00B5403F" w:rsidRDefault="001E5B39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B39" w:rsidRPr="00B5403F" w:rsidRDefault="001E5B39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B39" w:rsidRPr="00B5403F" w:rsidRDefault="001E5B39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5B39" w:rsidRPr="00B5403F" w:rsidTr="001E5B39">
        <w:trPr>
          <w:trHeight w:val="2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39" w:rsidRPr="00B5403F" w:rsidRDefault="001E5B39" w:rsidP="0058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Коммерческий персонал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B39" w:rsidRPr="00B5403F" w:rsidRDefault="001E5B39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B39" w:rsidRPr="00B5403F" w:rsidRDefault="001E5B39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B39" w:rsidRPr="00B5403F" w:rsidRDefault="001E5B39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B39" w:rsidRPr="00B5403F" w:rsidRDefault="001E5B39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B39" w:rsidRPr="00B5403F" w:rsidRDefault="001E5B39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B39" w:rsidRPr="00B5403F" w:rsidRDefault="001E5B39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B39" w:rsidRPr="00B5403F" w:rsidRDefault="001E5B39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E5B39" w:rsidRPr="00B5403F" w:rsidTr="001E5B39">
        <w:trPr>
          <w:trHeight w:val="2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39" w:rsidRPr="00B5403F" w:rsidRDefault="001E5B39" w:rsidP="0058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Менеджер по продажам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B39" w:rsidRPr="00B5403F" w:rsidRDefault="001E5B39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B39" w:rsidRPr="00B5403F" w:rsidRDefault="001E5B39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B39" w:rsidRPr="00B5403F" w:rsidRDefault="001E5B39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B39" w:rsidRPr="00B5403F" w:rsidRDefault="001E5B39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B39" w:rsidRPr="00B5403F" w:rsidRDefault="001E5B39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B39" w:rsidRPr="00B5403F" w:rsidRDefault="001E5B39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B39" w:rsidRPr="00B5403F" w:rsidRDefault="001E5B39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5B39" w:rsidRPr="00B5403F" w:rsidTr="001E5B39">
        <w:trPr>
          <w:trHeight w:val="2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39" w:rsidRPr="00B5403F" w:rsidRDefault="001E5B39" w:rsidP="0058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B39" w:rsidRPr="00B5403F" w:rsidRDefault="001E5B39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B39" w:rsidRPr="00B5403F" w:rsidRDefault="001E5B39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B39" w:rsidRPr="00B5403F" w:rsidRDefault="001E5B39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B39" w:rsidRPr="00B5403F" w:rsidRDefault="001E5B39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B39" w:rsidRPr="00B5403F" w:rsidRDefault="001E5B39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B39" w:rsidRPr="00B5403F" w:rsidRDefault="001E5B39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40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B39" w:rsidRPr="00B5403F" w:rsidRDefault="001E5B39" w:rsidP="005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F6572" w:rsidRDefault="00FF6572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572" w:rsidRDefault="00FF6572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11C" w:rsidRDefault="00DC411C" w:rsidP="00DC41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 Таблицей </w:t>
      </w:r>
      <w:r w:rsidR="007C5A58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>. расписать:</w:t>
      </w:r>
    </w:p>
    <w:p w:rsidR="00DC411C" w:rsidRDefault="00DC411C" w:rsidP="00DC41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11C" w:rsidRDefault="00DC411C" w:rsidP="00DC411C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90A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</w:t>
      </w:r>
      <w:r w:rsidR="00F34E51" w:rsidRPr="00F34E51">
        <w:rPr>
          <w:rFonts w:ascii="Times New Roman" w:hAnsi="Times New Roman" w:cs="Times New Roman"/>
          <w:sz w:val="28"/>
          <w:szCs w:val="28"/>
        </w:rPr>
        <w:t>персоналу, необходимому для обеспечения продаж и сервисного обслуживания</w:t>
      </w:r>
      <w:r w:rsidR="00F34E51" w:rsidRPr="00A6390A">
        <w:rPr>
          <w:rFonts w:ascii="Times New Roman" w:hAnsi="Times New Roman" w:cs="Times New Roman"/>
          <w:sz w:val="28"/>
          <w:szCs w:val="28"/>
        </w:rPr>
        <w:t xml:space="preserve"> </w:t>
      </w:r>
      <w:r w:rsidRPr="00A6390A">
        <w:rPr>
          <w:rFonts w:ascii="Times New Roman" w:hAnsi="Times New Roman" w:cs="Times New Roman"/>
          <w:sz w:val="28"/>
          <w:szCs w:val="28"/>
        </w:rPr>
        <w:t>по соответствующим позициям (как в резюме)</w:t>
      </w:r>
    </w:p>
    <w:p w:rsidR="00DC411C" w:rsidRPr="00A6390A" w:rsidRDefault="00DC411C" w:rsidP="00DC411C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90A">
        <w:rPr>
          <w:rFonts w:ascii="Times New Roman" w:hAnsi="Times New Roman" w:cs="Times New Roman"/>
          <w:sz w:val="28"/>
          <w:szCs w:val="28"/>
        </w:rPr>
        <w:t>стратегию привлечения кадров</w:t>
      </w:r>
      <w:r w:rsidR="00962D5F">
        <w:rPr>
          <w:rFonts w:ascii="Times New Roman" w:hAnsi="Times New Roman" w:cs="Times New Roman"/>
          <w:sz w:val="28"/>
          <w:szCs w:val="28"/>
        </w:rPr>
        <w:t>.</w:t>
      </w:r>
    </w:p>
    <w:p w:rsidR="00DC411C" w:rsidRDefault="00DC411C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FC7" w:rsidRPr="00DC411C" w:rsidRDefault="00B82FC7" w:rsidP="00FF6572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Примечание к финансовой модели: информация о персонале должна совпадать с показателями во вкладке «Персонал»</w:t>
      </w:r>
    </w:p>
    <w:p w:rsidR="00B82FC7" w:rsidRPr="00D02E18" w:rsidRDefault="00B82FC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58" w:name="_Toc479343838"/>
      <w:r w:rsidRPr="00D02E18">
        <w:rPr>
          <w:rFonts w:ascii="Times New Roman" w:hAnsi="Times New Roman" w:cs="Times New Roman"/>
          <w:szCs w:val="28"/>
        </w:rPr>
        <w:t>4.3. Требования к оборудованию, материальным и финансовым ресурсам, необходимым для обеспечения продаж, их наличие</w:t>
      </w:r>
      <w:bookmarkEnd w:id="58"/>
    </w:p>
    <w:p w:rsidR="00FC63A7" w:rsidRPr="00D02E18" w:rsidRDefault="00FC63A7" w:rsidP="00FC63A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Указать сведения об оборудовании (включая персональные компьютеры), материальных ресурсах, необходимым для обеспечения продаж продукта с территории ОЭЗ «Иннополис», их наличие</w:t>
      </w:r>
      <w:r w:rsidR="00962D5F">
        <w:rPr>
          <w:rFonts w:ascii="Times New Roman" w:hAnsi="Times New Roman" w:cs="Times New Roman"/>
          <w:sz w:val="28"/>
          <w:szCs w:val="28"/>
        </w:rPr>
        <w:t>,</w:t>
      </w:r>
      <w:r w:rsidRPr="00D02E18">
        <w:rPr>
          <w:rFonts w:ascii="Times New Roman" w:hAnsi="Times New Roman" w:cs="Times New Roman"/>
          <w:sz w:val="28"/>
          <w:szCs w:val="28"/>
        </w:rPr>
        <w:t>стоимость приобретаемого оборудования.</w:t>
      </w:r>
    </w:p>
    <w:p w:rsidR="00FC63A7" w:rsidRPr="00D02E18" w:rsidRDefault="00F00183" w:rsidP="00FC63A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D02E18" w:rsidDel="00F00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3A7" w:rsidRPr="00D02E18" w:rsidRDefault="00FC63A7" w:rsidP="00FF6572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Информацию об оборудовании следует изложить согласно таблице: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E18">
        <w:rPr>
          <w:rFonts w:ascii="Times New Roman" w:hAnsi="Times New Roman" w:cs="Times New Roman"/>
          <w:b/>
          <w:sz w:val="28"/>
          <w:szCs w:val="28"/>
        </w:rPr>
        <w:t>Таблица 4.</w:t>
      </w:r>
      <w:r w:rsidR="007C5A58">
        <w:rPr>
          <w:rFonts w:ascii="Times New Roman" w:hAnsi="Times New Roman" w:cs="Times New Roman"/>
          <w:b/>
          <w:sz w:val="28"/>
          <w:szCs w:val="28"/>
        </w:rPr>
        <w:t>5</w:t>
      </w:r>
      <w:r w:rsidRPr="00D02E18">
        <w:rPr>
          <w:rFonts w:ascii="Times New Roman" w:hAnsi="Times New Roman" w:cs="Times New Roman"/>
          <w:b/>
          <w:sz w:val="28"/>
          <w:szCs w:val="28"/>
        </w:rPr>
        <w:t xml:space="preserve"> – Оборудование, необходимое для осуществления продаж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2672"/>
        <w:gridCol w:w="1969"/>
        <w:gridCol w:w="2463"/>
      </w:tblGrid>
      <w:tr w:rsidR="00F368E7" w:rsidRPr="00D02E18" w:rsidTr="00F368E7">
        <w:trPr>
          <w:jc w:val="center"/>
        </w:trPr>
        <w:tc>
          <w:tcPr>
            <w:tcW w:w="2130" w:type="dxa"/>
            <w:shd w:val="clear" w:color="auto" w:fill="D9D9D9" w:themeFill="background1" w:themeFillShade="D9"/>
          </w:tcPr>
          <w:p w:rsidR="00F368E7" w:rsidRPr="00D02E18" w:rsidRDefault="00F368E7" w:rsidP="00DA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07" w:type="dxa"/>
            <w:shd w:val="clear" w:color="auto" w:fill="D9D9D9" w:themeFill="background1" w:themeFillShade="D9"/>
          </w:tcPr>
          <w:p w:rsidR="00F368E7" w:rsidRPr="00D02E18" w:rsidRDefault="00F368E7" w:rsidP="00DA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Характеристики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:rsidR="00F368E7" w:rsidRPr="00D02E18" w:rsidRDefault="00F368E7" w:rsidP="00DA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:rsidR="00F368E7" w:rsidRPr="00D02E18" w:rsidRDefault="00F368E7" w:rsidP="00DA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</w:tr>
      <w:tr w:rsidR="00F368E7" w:rsidRPr="00D02E18" w:rsidTr="00F368E7">
        <w:trPr>
          <w:jc w:val="center"/>
        </w:trPr>
        <w:tc>
          <w:tcPr>
            <w:tcW w:w="2130" w:type="dxa"/>
            <w:shd w:val="clear" w:color="auto" w:fill="auto"/>
          </w:tcPr>
          <w:p w:rsidR="00F368E7" w:rsidRPr="00D02E18" w:rsidRDefault="00F368E7" w:rsidP="00DA35EB">
            <w:pPr>
              <w:tabs>
                <w:tab w:val="left" w:pos="993"/>
              </w:tabs>
              <w:suppressAutoHyphens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shd w:val="clear" w:color="auto" w:fill="auto"/>
          </w:tcPr>
          <w:p w:rsidR="00F368E7" w:rsidRPr="00D02E18" w:rsidRDefault="00F368E7" w:rsidP="00DA35EB">
            <w:pPr>
              <w:tabs>
                <w:tab w:val="left" w:pos="993"/>
              </w:tabs>
              <w:suppressAutoHyphens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1" w:type="dxa"/>
          </w:tcPr>
          <w:p w:rsidR="00F368E7" w:rsidRPr="00D02E18" w:rsidRDefault="00F368E7" w:rsidP="00DA35EB">
            <w:pPr>
              <w:tabs>
                <w:tab w:val="left" w:pos="993"/>
              </w:tabs>
              <w:suppressAutoHyphens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</w:tcPr>
          <w:p w:rsidR="00F368E7" w:rsidRPr="00D02E18" w:rsidRDefault="00F368E7" w:rsidP="00DA35EB">
            <w:pPr>
              <w:tabs>
                <w:tab w:val="left" w:pos="993"/>
              </w:tabs>
              <w:suppressAutoHyphens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68E7" w:rsidRPr="00D02E18" w:rsidTr="00F368E7">
        <w:trPr>
          <w:jc w:val="center"/>
        </w:trPr>
        <w:tc>
          <w:tcPr>
            <w:tcW w:w="2130" w:type="dxa"/>
            <w:shd w:val="clear" w:color="auto" w:fill="auto"/>
          </w:tcPr>
          <w:p w:rsidR="00F368E7" w:rsidRPr="00D02E18" w:rsidRDefault="00F368E7" w:rsidP="00DA35EB">
            <w:pPr>
              <w:tabs>
                <w:tab w:val="left" w:pos="993"/>
              </w:tabs>
              <w:suppressAutoHyphens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shd w:val="clear" w:color="auto" w:fill="auto"/>
          </w:tcPr>
          <w:p w:rsidR="00F368E7" w:rsidRPr="00D02E18" w:rsidRDefault="00F368E7" w:rsidP="00DA35EB">
            <w:pPr>
              <w:tabs>
                <w:tab w:val="left" w:pos="993"/>
              </w:tabs>
              <w:suppressAutoHyphens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F368E7" w:rsidRPr="00D02E18" w:rsidRDefault="00F368E7" w:rsidP="00DA35EB">
            <w:pPr>
              <w:tabs>
                <w:tab w:val="left" w:pos="993"/>
              </w:tabs>
              <w:suppressAutoHyphens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F368E7" w:rsidRPr="00D02E18" w:rsidRDefault="00F368E7" w:rsidP="00DA35EB">
            <w:pPr>
              <w:tabs>
                <w:tab w:val="left" w:pos="993"/>
              </w:tabs>
              <w:suppressAutoHyphens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68E7" w:rsidRPr="00D02E18" w:rsidTr="00F368E7">
        <w:trPr>
          <w:jc w:val="center"/>
        </w:trPr>
        <w:tc>
          <w:tcPr>
            <w:tcW w:w="2130" w:type="dxa"/>
            <w:shd w:val="clear" w:color="auto" w:fill="auto"/>
          </w:tcPr>
          <w:p w:rsidR="00F368E7" w:rsidRPr="00D02E18" w:rsidRDefault="00F368E7" w:rsidP="00DA35EB">
            <w:pPr>
              <w:tabs>
                <w:tab w:val="left" w:pos="993"/>
              </w:tabs>
              <w:suppressAutoHyphens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shd w:val="clear" w:color="auto" w:fill="auto"/>
          </w:tcPr>
          <w:p w:rsidR="00F368E7" w:rsidRPr="00D02E18" w:rsidRDefault="00F368E7" w:rsidP="00DA35EB">
            <w:pPr>
              <w:tabs>
                <w:tab w:val="left" w:pos="993"/>
              </w:tabs>
              <w:suppressAutoHyphens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F368E7" w:rsidRPr="00D02E18" w:rsidRDefault="00F368E7" w:rsidP="00DA35EB">
            <w:pPr>
              <w:tabs>
                <w:tab w:val="left" w:pos="993"/>
              </w:tabs>
              <w:suppressAutoHyphens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</w:tcPr>
          <w:p w:rsidR="00F368E7" w:rsidRPr="00D02E18" w:rsidRDefault="00F368E7" w:rsidP="00DA35EB">
            <w:pPr>
              <w:tabs>
                <w:tab w:val="left" w:pos="993"/>
              </w:tabs>
              <w:suppressAutoHyphens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68E7" w:rsidRPr="00D02E18" w:rsidTr="00F368E7">
        <w:trPr>
          <w:jc w:val="center"/>
        </w:trPr>
        <w:tc>
          <w:tcPr>
            <w:tcW w:w="2130" w:type="dxa"/>
            <w:shd w:val="clear" w:color="auto" w:fill="auto"/>
          </w:tcPr>
          <w:p w:rsidR="00F368E7" w:rsidRPr="00D02E18" w:rsidRDefault="00F368E7" w:rsidP="00DA35EB">
            <w:pPr>
              <w:tabs>
                <w:tab w:val="left" w:pos="993"/>
              </w:tabs>
              <w:suppressAutoHyphens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shd w:val="clear" w:color="auto" w:fill="auto"/>
          </w:tcPr>
          <w:p w:rsidR="00F368E7" w:rsidRPr="00D02E18" w:rsidRDefault="00F368E7" w:rsidP="00DA35EB">
            <w:pPr>
              <w:tabs>
                <w:tab w:val="left" w:pos="993"/>
              </w:tabs>
              <w:suppressAutoHyphens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F368E7" w:rsidRPr="00D02E18" w:rsidRDefault="00F368E7" w:rsidP="00DA35EB">
            <w:pPr>
              <w:tabs>
                <w:tab w:val="left" w:pos="993"/>
              </w:tabs>
              <w:suppressAutoHyphens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</w:tcPr>
          <w:p w:rsidR="00F368E7" w:rsidRPr="00D02E18" w:rsidRDefault="00F368E7" w:rsidP="00DA35EB">
            <w:pPr>
              <w:tabs>
                <w:tab w:val="left" w:pos="993"/>
              </w:tabs>
              <w:suppressAutoHyphens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3A7" w:rsidRPr="009605CE" w:rsidRDefault="00FF6141" w:rsidP="00FF6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CE">
        <w:rPr>
          <w:rFonts w:ascii="Times New Roman" w:hAnsi="Times New Roman" w:cs="Times New Roman"/>
          <w:sz w:val="28"/>
          <w:szCs w:val="28"/>
        </w:rPr>
        <w:t>Указать итоговую сумму затрат на оборудование</w:t>
      </w:r>
      <w:r w:rsidR="00962D5F">
        <w:rPr>
          <w:rFonts w:ascii="Times New Roman" w:hAnsi="Times New Roman" w:cs="Times New Roman"/>
          <w:sz w:val="28"/>
          <w:szCs w:val="28"/>
        </w:rPr>
        <w:t>, требующую</w:t>
      </w:r>
      <w:r w:rsidR="009605CE" w:rsidRPr="009605CE">
        <w:rPr>
          <w:rFonts w:ascii="Times New Roman" w:hAnsi="Times New Roman" w:cs="Times New Roman"/>
          <w:sz w:val="28"/>
          <w:szCs w:val="28"/>
        </w:rPr>
        <w:t>ся для обеспечения продаж продукции и сервисного обслуживания</w:t>
      </w:r>
      <w:r w:rsidR="00962D5F">
        <w:rPr>
          <w:rFonts w:ascii="Times New Roman" w:hAnsi="Times New Roman" w:cs="Times New Roman"/>
          <w:sz w:val="28"/>
          <w:szCs w:val="28"/>
        </w:rPr>
        <w:t>:</w:t>
      </w:r>
    </w:p>
    <w:p w:rsidR="009605CE" w:rsidRDefault="009605CE" w:rsidP="00FF6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D5F" w:rsidRPr="0081330A" w:rsidRDefault="00962D5F" w:rsidP="00FF6572">
      <w:pPr>
        <w:pStyle w:val="af2"/>
        <w:ind w:firstLine="709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81330A">
        <w:rPr>
          <w:rFonts w:ascii="Times New Roman" w:eastAsia="Times" w:hAnsi="Times New Roman"/>
          <w:color w:val="000000"/>
          <w:sz w:val="28"/>
          <w:szCs w:val="28"/>
          <w:lang w:eastAsia="ru-RU"/>
        </w:rPr>
        <w:t>Общая стоимость приобретаемого оборудования</w:t>
      </w:r>
      <w:r>
        <w:rPr>
          <w:rFonts w:ascii="Times New Roman" w:eastAsia="Times" w:hAnsi="Times New Roman"/>
          <w:color w:val="000000"/>
          <w:sz w:val="28"/>
          <w:szCs w:val="28"/>
          <w:lang w:eastAsia="ru-RU"/>
        </w:rPr>
        <w:t>, требующейся</w:t>
      </w:r>
      <w:r w:rsidRPr="0081330A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для </w:t>
      </w:r>
      <w:r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обеспечения продаж продукции и сервисного обслуживания </w:t>
      </w:r>
      <w:r w:rsidRPr="0081330A">
        <w:rPr>
          <w:rFonts w:ascii="Times New Roman" w:eastAsia="Times" w:hAnsi="Times New Roman"/>
          <w:color w:val="000000"/>
          <w:sz w:val="28"/>
          <w:szCs w:val="28"/>
          <w:lang w:eastAsia="ru-RU"/>
        </w:rPr>
        <w:t>составляет =</w:t>
      </w:r>
      <w:r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ХХХ</w:t>
      </w:r>
      <w:r w:rsidRPr="0081330A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т.р.</w:t>
      </w:r>
    </w:p>
    <w:p w:rsidR="00962D5F" w:rsidRPr="0081330A" w:rsidRDefault="00962D5F" w:rsidP="00962D5F">
      <w:pPr>
        <w:pStyle w:val="af2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Times New Roman" w:hAnsi="Times New Roman" w:cs="Times New Roman"/>
          <w:szCs w:val="28"/>
        </w:rPr>
      </w:pPr>
      <w:bookmarkStart w:id="59" w:name="_Toc479343839"/>
      <w:r w:rsidRPr="00D02E18">
        <w:rPr>
          <w:rStyle w:val="20"/>
          <w:rFonts w:ascii="Times New Roman" w:hAnsi="Times New Roman" w:cs="Times New Roman"/>
          <w:szCs w:val="28"/>
        </w:rPr>
        <w:t>4.4. Ожидаемые преимущества при реализации продуктов с территории технико-внедренческой особой экономической зоны</w:t>
      </w:r>
      <w:bookmarkEnd w:id="59"/>
      <w:r w:rsidRPr="00D02E18">
        <w:rPr>
          <w:rStyle w:val="20"/>
          <w:rFonts w:ascii="Times New Roman" w:hAnsi="Times New Roman" w:cs="Times New Roman"/>
          <w:szCs w:val="28"/>
        </w:rPr>
        <w:t xml:space="preserve"> 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F6572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Описать преимущества, которые ожидает компания от резидентства в ОЭЗ «Иннополис» в части организации продаж</w:t>
      </w:r>
      <w:r w:rsidR="00FF6572">
        <w:rPr>
          <w:rFonts w:ascii="Times New Roman" w:hAnsi="Times New Roman" w:cs="Times New Roman"/>
          <w:sz w:val="28"/>
          <w:szCs w:val="28"/>
        </w:rPr>
        <w:t>.</w:t>
      </w:r>
    </w:p>
    <w:p w:rsidR="00FC63A7" w:rsidRPr="005E12B5" w:rsidRDefault="00FC63A7" w:rsidP="00FC63A7">
      <w:pPr>
        <w:pStyle w:val="1"/>
        <w:rPr>
          <w:rFonts w:ascii="Times New Roman" w:hAnsi="Times New Roman" w:cs="Times New Roman"/>
        </w:rPr>
      </w:pPr>
      <w:bookmarkStart w:id="60" w:name="_Toc479343840"/>
      <w:r w:rsidRPr="00D02E18">
        <w:rPr>
          <w:rFonts w:ascii="Times New Roman" w:hAnsi="Times New Roman" w:cs="Times New Roman"/>
        </w:rPr>
        <w:lastRenderedPageBreak/>
        <w:t>5. План производства продуктов</w:t>
      </w:r>
      <w:bookmarkEnd w:id="60"/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F6572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 xml:space="preserve">Заполняется, если бизнес-модель компании предусматривает организацию производства продукции (физическое производство) на территории ОЭЗ «Иннополис». </w:t>
      </w:r>
    </w:p>
    <w:p w:rsidR="00FC63A7" w:rsidRPr="00D02E18" w:rsidRDefault="00FC63A7" w:rsidP="00FF6572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В случае, если на территории ОЭЗ не планируется организация производственного процесса, то под заголовком раздела 5 прописать: «На территории ОЭЗ «Иннополис» производство продуктов не планируется». Далее во всех пунктах раз</w:t>
      </w:r>
      <w:r w:rsidR="00FF6572">
        <w:rPr>
          <w:rFonts w:ascii="Times New Roman" w:hAnsi="Times New Roman" w:cs="Times New Roman"/>
          <w:sz w:val="28"/>
          <w:szCs w:val="28"/>
        </w:rPr>
        <w:t>дела 5 указать: «не требуется».</w:t>
      </w:r>
    </w:p>
    <w:p w:rsidR="00FC63A7" w:rsidRPr="00D02E18" w:rsidRDefault="00FC63A7" w:rsidP="00FF6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В случае, если производство планируется, но за пределами территории ОЭЗ (как, например, деятельность обособленного подразделения вне территории ОЭЗ или производство третьими лицами по договору подряда), то под заголовком раздела 5 прописать: «На территории ОЭЗ «Иннополис» производство продуктов не планируется». При этом планируется организовать производство …» и дать общее описание планируемой производственной деятельности вне территории ОЭЗ для сведения. Далее во всех пунктах раз</w:t>
      </w:r>
      <w:r w:rsidR="00FF6572">
        <w:rPr>
          <w:rFonts w:ascii="Times New Roman" w:hAnsi="Times New Roman" w:cs="Times New Roman"/>
          <w:sz w:val="28"/>
          <w:szCs w:val="28"/>
        </w:rPr>
        <w:t>дела 5 указать: «не требуется».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На территории ОЭЗ «Иннополис» производство продуктов не планируется.</w:t>
      </w: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61" w:name="_Toc479343841"/>
      <w:r w:rsidRPr="00D02E18">
        <w:rPr>
          <w:rFonts w:ascii="Times New Roman" w:hAnsi="Times New Roman" w:cs="Times New Roman"/>
          <w:szCs w:val="28"/>
        </w:rPr>
        <w:t>5.1. Организация производства продуктов</w:t>
      </w:r>
      <w:bookmarkEnd w:id="61"/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62" w:name="_Toc479343842"/>
      <w:r w:rsidRPr="00D02E18">
        <w:rPr>
          <w:rFonts w:ascii="Times New Roman" w:hAnsi="Times New Roman" w:cs="Times New Roman"/>
          <w:szCs w:val="28"/>
        </w:rPr>
        <w:t>5.1.1. Степень готовности заявителя к организации производства (наличие лабораторных или опытных образцов продуктов, технической документации, необходимых лицензий на производство и т.п.)</w:t>
      </w:r>
      <w:bookmarkEnd w:id="62"/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63" w:name="_Toc479343843"/>
      <w:r w:rsidRPr="00D02E18">
        <w:rPr>
          <w:rFonts w:ascii="Times New Roman" w:hAnsi="Times New Roman" w:cs="Times New Roman"/>
          <w:szCs w:val="28"/>
        </w:rPr>
        <w:t>5.1.2. Перечень технологических процессов изготовления продуктов</w:t>
      </w:r>
      <w:bookmarkEnd w:id="63"/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64" w:name="_Toc479343844"/>
      <w:r w:rsidRPr="00D02E18">
        <w:rPr>
          <w:rFonts w:ascii="Times New Roman" w:hAnsi="Times New Roman" w:cs="Times New Roman"/>
          <w:szCs w:val="28"/>
        </w:rPr>
        <w:t>5.1.3. Оценка сроков подготовки производства и выпуска опытной партии продукции</w:t>
      </w:r>
      <w:bookmarkEnd w:id="64"/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65" w:name="_Toc479343845"/>
      <w:r w:rsidRPr="00D02E18">
        <w:rPr>
          <w:rFonts w:ascii="Times New Roman" w:hAnsi="Times New Roman" w:cs="Times New Roman"/>
          <w:szCs w:val="28"/>
        </w:rPr>
        <w:t>5.1.4. Предполагаемый объем производства</w:t>
      </w:r>
      <w:bookmarkEnd w:id="65"/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66" w:name="_Toc479343846"/>
      <w:r w:rsidRPr="00D02E18">
        <w:rPr>
          <w:rFonts w:ascii="Times New Roman" w:hAnsi="Times New Roman" w:cs="Times New Roman"/>
          <w:szCs w:val="28"/>
        </w:rPr>
        <w:t>5.1.5. Сведения о технологическом, производственном, испытательном и ином оборудовании, материальных ресурсах, необходимых для организации производства, и их наличии</w:t>
      </w:r>
      <w:bookmarkEnd w:id="66"/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67" w:name="_Toc479343847"/>
      <w:r w:rsidRPr="00D02E18">
        <w:rPr>
          <w:rFonts w:ascii="Times New Roman" w:hAnsi="Times New Roman" w:cs="Times New Roman"/>
          <w:szCs w:val="28"/>
        </w:rPr>
        <w:lastRenderedPageBreak/>
        <w:t>5.1.6. Требования к количеству и квалификации производственного персонала, его наличие</w:t>
      </w:r>
      <w:bookmarkEnd w:id="67"/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FC63A7" w:rsidRPr="00D02E18" w:rsidRDefault="00FC63A7" w:rsidP="002A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68" w:name="_Toc479343848"/>
      <w:r w:rsidRPr="00D02E18">
        <w:rPr>
          <w:rFonts w:ascii="Times New Roman" w:hAnsi="Times New Roman" w:cs="Times New Roman"/>
          <w:szCs w:val="28"/>
        </w:rPr>
        <w:t>5.1.7. Наличие и необходимость кооперации при производстве продукции</w:t>
      </w:r>
      <w:bookmarkEnd w:id="68"/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69" w:name="_Toc479343849"/>
      <w:r w:rsidRPr="00D02E18">
        <w:rPr>
          <w:rFonts w:ascii="Times New Roman" w:hAnsi="Times New Roman" w:cs="Times New Roman"/>
          <w:szCs w:val="28"/>
        </w:rPr>
        <w:t>5.2. Необходимость лицензирования и сертификации деятельности, связанной с организацией производства, условия, сроки и стоимость их проведения</w:t>
      </w:r>
      <w:bookmarkEnd w:id="69"/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70" w:name="_Toc479343850"/>
      <w:r w:rsidRPr="00D02E18">
        <w:rPr>
          <w:rFonts w:ascii="Times New Roman" w:hAnsi="Times New Roman" w:cs="Times New Roman"/>
          <w:szCs w:val="28"/>
        </w:rPr>
        <w:t>5.3. Объем финансирования, необходимого для организации и начала производства, подтвержденные источники финансирования</w:t>
      </w:r>
      <w:bookmarkEnd w:id="70"/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2A0DFA" w:rsidP="002A0D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71" w:name="_Toc479343851"/>
      <w:r w:rsidRPr="00D02E18">
        <w:rPr>
          <w:rFonts w:ascii="Times New Roman" w:hAnsi="Times New Roman" w:cs="Times New Roman"/>
          <w:szCs w:val="28"/>
        </w:rPr>
        <w:t>5.4. Ожидаемые преимущества при организации производства на территории технико-внедренческой особой экономической зоны</w:t>
      </w:r>
      <w:bookmarkEnd w:id="71"/>
    </w:p>
    <w:p w:rsidR="004C3633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4C3633" w:rsidRDefault="004C3633" w:rsidP="004C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633" w:rsidRPr="00195673" w:rsidRDefault="004C3633" w:rsidP="004C3633">
      <w:pPr>
        <w:pStyle w:val="2"/>
        <w:rPr>
          <w:rFonts w:ascii="Times New Roman" w:hAnsi="Times New Roman" w:cs="Times New Roman"/>
          <w:szCs w:val="28"/>
        </w:rPr>
      </w:pPr>
      <w:bookmarkStart w:id="72" w:name="_Toc515525343"/>
      <w:r w:rsidRPr="00195673">
        <w:rPr>
          <w:rFonts w:ascii="Times New Roman" w:hAnsi="Times New Roman" w:cs="Times New Roman"/>
          <w:szCs w:val="28"/>
        </w:rPr>
        <w:t>5.5. Коэффициент локализации производства продукции и использования отечественного сырья, материалов и комплектующих, рассчитываемый по формуле:</w:t>
      </w:r>
      <w:bookmarkEnd w:id="72"/>
    </w:p>
    <w:p w:rsidR="004C3633" w:rsidRPr="00195673" w:rsidRDefault="004C3633" w:rsidP="004C3633">
      <w:pPr>
        <w:pStyle w:val="2"/>
        <w:rPr>
          <w:rFonts w:ascii="Times New Roman" w:hAnsi="Times New Roman" w:cs="Times New Roman"/>
          <w:szCs w:val="28"/>
        </w:rPr>
      </w:pPr>
      <w:bookmarkStart w:id="73" w:name="_Toc515525344"/>
      <w:r w:rsidRPr="009046D3"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407160" cy="37401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673">
        <w:rPr>
          <w:rFonts w:ascii="Times New Roman" w:hAnsi="Times New Roman" w:cs="Times New Roman"/>
          <w:szCs w:val="28"/>
        </w:rPr>
        <w:t xml:space="preserve"> ,</w:t>
      </w:r>
      <w:bookmarkEnd w:id="73"/>
    </w:p>
    <w:p w:rsidR="004C3633" w:rsidRPr="00195673" w:rsidRDefault="004C3633" w:rsidP="004C3633">
      <w:pPr>
        <w:pStyle w:val="2"/>
        <w:rPr>
          <w:rFonts w:ascii="Times New Roman" w:hAnsi="Times New Roman" w:cs="Times New Roman"/>
          <w:szCs w:val="28"/>
        </w:rPr>
      </w:pPr>
      <w:bookmarkStart w:id="74" w:name="_Toc515525345"/>
      <w:r w:rsidRPr="00195673">
        <w:rPr>
          <w:rFonts w:ascii="Times New Roman" w:hAnsi="Times New Roman" w:cs="Times New Roman"/>
          <w:szCs w:val="28"/>
        </w:rPr>
        <w:t>где:</w:t>
      </w:r>
      <w:bookmarkEnd w:id="74"/>
    </w:p>
    <w:p w:rsidR="004C3633" w:rsidRPr="00195673" w:rsidRDefault="004C3633" w:rsidP="004C3633">
      <w:pPr>
        <w:pStyle w:val="2"/>
        <w:rPr>
          <w:rFonts w:ascii="Times New Roman" w:hAnsi="Times New Roman" w:cs="Times New Roman"/>
          <w:szCs w:val="28"/>
        </w:rPr>
      </w:pPr>
      <w:bookmarkStart w:id="75" w:name="_Toc515525346"/>
      <w:r w:rsidRPr="00195673">
        <w:rPr>
          <w:rFonts w:ascii="Times New Roman" w:hAnsi="Times New Roman" w:cs="Times New Roman"/>
          <w:szCs w:val="28"/>
        </w:rPr>
        <w:t>С - себестоимость, рассчитываемая как сумма затрат на комплектующие изделия, материалы и сырье российского и иностранного происхождения, услуги сторонних российских и иностранных организаций, заработную плату и прочие затраты;</w:t>
      </w:r>
      <w:bookmarkEnd w:id="75"/>
    </w:p>
    <w:p w:rsidR="004C3633" w:rsidRPr="00195673" w:rsidRDefault="004C3633" w:rsidP="004C3633">
      <w:pPr>
        <w:pStyle w:val="2"/>
        <w:rPr>
          <w:rFonts w:ascii="Times New Roman" w:hAnsi="Times New Roman" w:cs="Times New Roman"/>
          <w:szCs w:val="28"/>
        </w:rPr>
      </w:pPr>
      <w:r w:rsidRPr="00195673">
        <w:rPr>
          <w:rFonts w:ascii="Times New Roman" w:hAnsi="Times New Roman" w:cs="Times New Roman"/>
          <w:szCs w:val="28"/>
        </w:rPr>
        <w:t xml:space="preserve">  </w:t>
      </w:r>
      <w:bookmarkStart w:id="76" w:name="_Toc515525347"/>
      <w:r>
        <w:rPr>
          <w:noProof/>
          <w:lang w:eastAsia="ru-RU"/>
        </w:rPr>
        <w:drawing>
          <wp:inline distT="0" distB="0" distL="0" distR="0">
            <wp:extent cx="171450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673">
        <w:rPr>
          <w:rFonts w:ascii="Times New Roman" w:hAnsi="Times New Roman" w:cs="Times New Roman"/>
          <w:szCs w:val="28"/>
        </w:rPr>
        <w:t>- затраты на комплектующие изделия иностранного происхождения;</w:t>
      </w:r>
      <w:bookmarkEnd w:id="76"/>
    </w:p>
    <w:p w:rsidR="004C3633" w:rsidRPr="00195673" w:rsidRDefault="004C3633" w:rsidP="004C3633">
      <w:pPr>
        <w:pStyle w:val="2"/>
        <w:rPr>
          <w:rFonts w:ascii="Times New Roman" w:hAnsi="Times New Roman" w:cs="Times New Roman"/>
          <w:szCs w:val="28"/>
        </w:rPr>
      </w:pPr>
      <w:r w:rsidRPr="00195673">
        <w:rPr>
          <w:rFonts w:ascii="Times New Roman" w:hAnsi="Times New Roman" w:cs="Times New Roman"/>
          <w:szCs w:val="28"/>
        </w:rPr>
        <w:t xml:space="preserve">  </w:t>
      </w:r>
      <w:bookmarkStart w:id="77" w:name="_Toc515525348"/>
      <w:r>
        <w:rPr>
          <w:noProof/>
          <w:lang w:eastAsia="ru-RU"/>
        </w:rPr>
        <w:drawing>
          <wp:inline distT="0" distB="0" distL="0" distR="0">
            <wp:extent cx="180975" cy="1905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673">
        <w:rPr>
          <w:rFonts w:ascii="Times New Roman" w:hAnsi="Times New Roman" w:cs="Times New Roman"/>
          <w:szCs w:val="28"/>
        </w:rPr>
        <w:t>- затраты на материалы и сырье иностранного происхождения;</w:t>
      </w:r>
      <w:bookmarkEnd w:id="77"/>
    </w:p>
    <w:p w:rsidR="004C3633" w:rsidRDefault="004C3633" w:rsidP="004C3633">
      <w:pPr>
        <w:pStyle w:val="2"/>
        <w:rPr>
          <w:rFonts w:ascii="Times New Roman" w:hAnsi="Times New Roman" w:cs="Times New Roman"/>
          <w:szCs w:val="28"/>
        </w:rPr>
      </w:pPr>
      <w:r w:rsidRPr="00195673">
        <w:rPr>
          <w:rFonts w:ascii="Times New Roman" w:hAnsi="Times New Roman" w:cs="Times New Roman"/>
          <w:szCs w:val="28"/>
        </w:rPr>
        <w:t xml:space="preserve">  </w:t>
      </w:r>
      <w:bookmarkStart w:id="78" w:name="_Toc515525349"/>
      <w:r>
        <w:rPr>
          <w:noProof/>
          <w:lang w:eastAsia="ru-RU"/>
        </w:rPr>
        <w:drawing>
          <wp:inline distT="0" distB="0" distL="0" distR="0">
            <wp:extent cx="171450" cy="190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673">
        <w:rPr>
          <w:rFonts w:ascii="Times New Roman" w:hAnsi="Times New Roman" w:cs="Times New Roman"/>
          <w:szCs w:val="28"/>
        </w:rPr>
        <w:t>- затраты на услуги иностранных организаций.</w:t>
      </w:r>
      <w:bookmarkStart w:id="79" w:name="_Toc515525350"/>
      <w:bookmarkEnd w:id="78"/>
    </w:p>
    <w:p w:rsidR="004C3633" w:rsidRPr="007C2D22" w:rsidRDefault="007C2D22" w:rsidP="004C3633">
      <w:pPr>
        <w:pStyle w:val="2"/>
        <w:rPr>
          <w:rFonts w:ascii="Times New Roman" w:hAnsi="Times New Roman" w:cs="Times New Roman"/>
          <w:b w:val="0"/>
          <w:szCs w:val="28"/>
        </w:rPr>
      </w:pPr>
      <w:r w:rsidRPr="007C2D22">
        <w:rPr>
          <w:rFonts w:ascii="Times New Roman" w:hAnsi="Times New Roman" w:cs="Times New Roman"/>
          <w:b w:val="0"/>
          <w:szCs w:val="28"/>
        </w:rPr>
        <w:t>Не применимо.</w:t>
      </w:r>
    </w:p>
    <w:p w:rsidR="007C2D22" w:rsidRPr="007C2D22" w:rsidRDefault="007C2D22" w:rsidP="007C2D22"/>
    <w:p w:rsidR="007C2D22" w:rsidRDefault="004C3633" w:rsidP="004C3633">
      <w:pPr>
        <w:pStyle w:val="2"/>
        <w:rPr>
          <w:rFonts w:ascii="Times New Roman" w:hAnsi="Times New Roman" w:cs="Times New Roman"/>
          <w:szCs w:val="28"/>
        </w:rPr>
      </w:pPr>
      <w:r w:rsidRPr="004C3633">
        <w:rPr>
          <w:rFonts w:ascii="Times New Roman" w:hAnsi="Times New Roman" w:cs="Times New Roman"/>
          <w:szCs w:val="28"/>
        </w:rPr>
        <w:lastRenderedPageBreak/>
        <w:t>5.6. Стратегия управления экологической эффективностью, анализ экологических рисков проекта, характеристика возможных экологических последствий реализации проекта, обеспечение экологической и технической безопасности.</w:t>
      </w:r>
      <w:bookmarkEnd w:id="79"/>
    </w:p>
    <w:p w:rsidR="007C2D22" w:rsidRPr="007C2D22" w:rsidRDefault="007C2D22" w:rsidP="007C2D22">
      <w:pPr>
        <w:pStyle w:val="2"/>
        <w:rPr>
          <w:rFonts w:ascii="Times New Roman" w:hAnsi="Times New Roman" w:cs="Times New Roman"/>
          <w:b w:val="0"/>
          <w:szCs w:val="28"/>
        </w:rPr>
      </w:pPr>
      <w:r w:rsidRPr="007C2D22">
        <w:rPr>
          <w:rFonts w:ascii="Times New Roman" w:hAnsi="Times New Roman" w:cs="Times New Roman"/>
          <w:b w:val="0"/>
          <w:szCs w:val="28"/>
        </w:rPr>
        <w:t>Не применимо.</w:t>
      </w:r>
    </w:p>
    <w:p w:rsidR="00FC63A7" w:rsidRPr="004C3633" w:rsidRDefault="00FC63A7" w:rsidP="004C3633">
      <w:pPr>
        <w:pStyle w:val="2"/>
        <w:rPr>
          <w:rFonts w:ascii="Times New Roman" w:hAnsi="Times New Roman" w:cs="Times New Roman"/>
          <w:szCs w:val="28"/>
        </w:rPr>
      </w:pPr>
      <w:r w:rsidRPr="004C3633">
        <w:rPr>
          <w:rFonts w:ascii="Times New Roman" w:hAnsi="Times New Roman" w:cs="Times New Roman"/>
          <w:szCs w:val="28"/>
        </w:rPr>
        <w:br w:type="page"/>
      </w:r>
    </w:p>
    <w:p w:rsidR="00FC63A7" w:rsidRPr="00D02E18" w:rsidRDefault="00FC63A7" w:rsidP="00FC63A7">
      <w:pPr>
        <w:pStyle w:val="1"/>
        <w:rPr>
          <w:rFonts w:ascii="Times New Roman" w:hAnsi="Times New Roman" w:cs="Times New Roman"/>
        </w:rPr>
      </w:pPr>
      <w:bookmarkStart w:id="80" w:name="_Toc479343852"/>
      <w:r w:rsidRPr="00D02E18">
        <w:rPr>
          <w:rFonts w:ascii="Times New Roman" w:hAnsi="Times New Roman" w:cs="Times New Roman"/>
        </w:rPr>
        <w:lastRenderedPageBreak/>
        <w:t>6. Правовая охрана и сертификация</w:t>
      </w:r>
      <w:bookmarkEnd w:id="80"/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81" w:name="_Toc479343853"/>
      <w:r w:rsidRPr="00D02E18">
        <w:rPr>
          <w:rFonts w:ascii="Times New Roman" w:hAnsi="Times New Roman" w:cs="Times New Roman"/>
          <w:szCs w:val="28"/>
        </w:rPr>
        <w:t>6.1. Патентно-правовая охрана продуктов</w:t>
      </w:r>
      <w:bookmarkEnd w:id="81"/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82" w:name="_Toc479343854"/>
      <w:r w:rsidRPr="00D02E18">
        <w:rPr>
          <w:rFonts w:ascii="Times New Roman" w:hAnsi="Times New Roman" w:cs="Times New Roman"/>
          <w:szCs w:val="28"/>
        </w:rPr>
        <w:t>6.1.1. Наличие у заявителя зарегистрированных в установленном порядке прав на объекты интеллектуальной собственности, в том числе в виде нематериальных активов</w:t>
      </w:r>
      <w:bookmarkEnd w:id="82"/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Дать соответствующую информацию. Если не имеется, то указать «нет». Для сведения можно привести информацию о наличии соответствующих прав у учредителя.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83" w:name="_Toc479343855"/>
      <w:r w:rsidRPr="00D02E18">
        <w:rPr>
          <w:rFonts w:ascii="Times New Roman" w:hAnsi="Times New Roman" w:cs="Times New Roman"/>
          <w:szCs w:val="28"/>
        </w:rPr>
        <w:t>6.1.2. План мероприятий по обеспечению правовой охраны создаваемых объектов интеллектуальной собственности</w:t>
      </w:r>
      <w:bookmarkEnd w:id="83"/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Дать соответствующую информацию. Если мероприятия не планируются, то указать «не требуется».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84" w:name="_Toc479343856"/>
      <w:r w:rsidRPr="00D02E18">
        <w:rPr>
          <w:rFonts w:ascii="Times New Roman" w:hAnsi="Times New Roman" w:cs="Times New Roman"/>
          <w:szCs w:val="28"/>
        </w:rPr>
        <w:t>6.2. Сертификация продуктов</w:t>
      </w:r>
      <w:bookmarkEnd w:id="84"/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85" w:name="_Toc479343857"/>
      <w:r w:rsidRPr="00D02E18">
        <w:rPr>
          <w:rFonts w:ascii="Times New Roman" w:hAnsi="Times New Roman" w:cs="Times New Roman"/>
          <w:szCs w:val="28"/>
        </w:rPr>
        <w:t>6.2.1. Необходимые сертификаты на продукты, условия, сроки и стоимость их получения</w:t>
      </w:r>
      <w:bookmarkEnd w:id="85"/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Дать соответствующую информацию. Если не предусматривается, то указать «не требуется»/«нет»/«не планируется».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86" w:name="_Toc479343858"/>
      <w:r w:rsidRPr="00D02E18">
        <w:rPr>
          <w:rFonts w:ascii="Times New Roman" w:hAnsi="Times New Roman" w:cs="Times New Roman"/>
          <w:szCs w:val="28"/>
        </w:rPr>
        <w:t>6.2.2. Полученные сертификаты (соответствия, качества, гигиенические и т.п.)</w:t>
      </w:r>
      <w:bookmarkEnd w:id="86"/>
    </w:p>
    <w:p w:rsidR="00FC63A7" w:rsidRPr="00D02E18" w:rsidRDefault="00FC63A7" w:rsidP="002A0DFA">
      <w:pPr>
        <w:pStyle w:val="af2"/>
        <w:ind w:firstLine="709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Дать соответствующую информацию. Если не предусматривается, то указать «не требуется»/«нет».</w:t>
      </w: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87" w:name="_Toc479343859"/>
      <w:r w:rsidRPr="00D02E18">
        <w:rPr>
          <w:rFonts w:ascii="Times New Roman" w:hAnsi="Times New Roman" w:cs="Times New Roman"/>
          <w:szCs w:val="28"/>
        </w:rPr>
        <w:t>6.2.3. Необходимые лицензии и сертификаты при экспорте продуктов, условия, сроки и стоимость их получения</w:t>
      </w:r>
      <w:bookmarkEnd w:id="87"/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Дать соответствующую информацию. Если не предусматривается, то указать «не требуется»/«нет»/«не планируется».</w:t>
      </w:r>
      <w:r w:rsidRPr="00D02E18">
        <w:rPr>
          <w:rFonts w:ascii="Times New Roman" w:hAnsi="Times New Roman" w:cs="Times New Roman"/>
          <w:sz w:val="28"/>
          <w:szCs w:val="28"/>
        </w:rPr>
        <w:br w:type="page"/>
      </w:r>
    </w:p>
    <w:p w:rsidR="00FC63A7" w:rsidRPr="00D02E18" w:rsidRDefault="00FC63A7" w:rsidP="00FC63A7">
      <w:pPr>
        <w:pStyle w:val="1"/>
        <w:rPr>
          <w:rFonts w:ascii="Times New Roman" w:hAnsi="Times New Roman" w:cs="Times New Roman"/>
        </w:rPr>
      </w:pPr>
      <w:bookmarkStart w:id="88" w:name="_Toc479343860"/>
      <w:r w:rsidRPr="00D02E18">
        <w:rPr>
          <w:rFonts w:ascii="Times New Roman" w:hAnsi="Times New Roman" w:cs="Times New Roman"/>
        </w:rPr>
        <w:lastRenderedPageBreak/>
        <w:t>7. Финансовый план и оценка эффективности проекта</w:t>
      </w:r>
      <w:bookmarkEnd w:id="88"/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823267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 xml:space="preserve">В этом разделе приводятся финансовые показатели проекта, планируемого к реализации </w:t>
      </w:r>
      <w:r w:rsidRPr="00D02E18">
        <w:rPr>
          <w:rFonts w:ascii="Times New Roman" w:hAnsi="Times New Roman" w:cs="Times New Roman"/>
          <w:sz w:val="28"/>
          <w:szCs w:val="28"/>
          <w:u w:val="single"/>
        </w:rPr>
        <w:t>на территории</w:t>
      </w:r>
      <w:r w:rsidRPr="00D02E18">
        <w:rPr>
          <w:rFonts w:ascii="Times New Roman" w:hAnsi="Times New Roman" w:cs="Times New Roman"/>
          <w:sz w:val="28"/>
          <w:szCs w:val="28"/>
        </w:rPr>
        <w:t xml:space="preserve"> ОЭЗ «Иннополис», а также </w:t>
      </w:r>
      <w:r w:rsidR="00823267">
        <w:rPr>
          <w:rFonts w:ascii="Times New Roman" w:hAnsi="Times New Roman" w:cs="Times New Roman"/>
          <w:sz w:val="28"/>
          <w:szCs w:val="28"/>
        </w:rPr>
        <w:t>дается описание рисков проекта.</w:t>
      </w:r>
    </w:p>
    <w:p w:rsidR="00FC63A7" w:rsidRPr="00D02E18" w:rsidRDefault="00FC63A7" w:rsidP="00823267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 xml:space="preserve">Расчеты приводятся на срок </w:t>
      </w:r>
      <w:r w:rsidRPr="00662CE3">
        <w:rPr>
          <w:rFonts w:ascii="Times New Roman" w:hAnsi="Times New Roman" w:cs="Times New Roman"/>
          <w:sz w:val="28"/>
          <w:szCs w:val="28"/>
          <w:u w:val="single"/>
        </w:rPr>
        <w:t>[срок окупаемости +3 года]</w:t>
      </w:r>
      <w:r w:rsidR="00823267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FC63A7" w:rsidRPr="00D02E18" w:rsidRDefault="00FC63A7" w:rsidP="00823267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Все расчеты должны быть выполнены на основе информации, при</w:t>
      </w:r>
      <w:r w:rsidR="00823267">
        <w:rPr>
          <w:rFonts w:ascii="Times New Roman" w:hAnsi="Times New Roman" w:cs="Times New Roman"/>
          <w:sz w:val="28"/>
          <w:szCs w:val="28"/>
        </w:rPr>
        <w:t>веденной в предыдущих разделах.</w:t>
      </w:r>
    </w:p>
    <w:p w:rsidR="00FC63A7" w:rsidRPr="00D02E18" w:rsidRDefault="00FC63A7" w:rsidP="00823267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 xml:space="preserve">Все расчеты ведутся </w:t>
      </w:r>
      <w:r w:rsidRPr="00D02E18">
        <w:rPr>
          <w:rFonts w:ascii="Times New Roman" w:hAnsi="Times New Roman" w:cs="Times New Roman"/>
          <w:sz w:val="28"/>
          <w:szCs w:val="28"/>
          <w:u w:val="single"/>
        </w:rPr>
        <w:t>помесячно в течение первых трех лет реализации проекта, далее - поквартально</w:t>
      </w:r>
      <w:r w:rsidRPr="00D02E18">
        <w:rPr>
          <w:rFonts w:ascii="Times New Roman" w:hAnsi="Times New Roman" w:cs="Times New Roman"/>
          <w:sz w:val="28"/>
          <w:szCs w:val="28"/>
        </w:rPr>
        <w:t xml:space="preserve">, в </w:t>
      </w:r>
      <w:r w:rsidRPr="00D02E18">
        <w:rPr>
          <w:rFonts w:ascii="Times New Roman" w:hAnsi="Times New Roman" w:cs="Times New Roman"/>
          <w:sz w:val="28"/>
          <w:szCs w:val="28"/>
          <w:u w:val="single"/>
        </w:rPr>
        <w:t>ценах, действующих на момент подачи заявки</w:t>
      </w:r>
      <w:r w:rsidR="00823267">
        <w:rPr>
          <w:rFonts w:ascii="Times New Roman" w:hAnsi="Times New Roman" w:cs="Times New Roman"/>
          <w:sz w:val="28"/>
          <w:szCs w:val="28"/>
        </w:rPr>
        <w:t>.</w:t>
      </w:r>
    </w:p>
    <w:p w:rsidR="00FC63A7" w:rsidRPr="00D02E18" w:rsidRDefault="00FC63A7" w:rsidP="002A0D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 xml:space="preserve">Все расчеты приводятся в </w:t>
      </w:r>
      <w:r w:rsidRPr="00D02E18">
        <w:rPr>
          <w:rFonts w:ascii="Times New Roman" w:hAnsi="Times New Roman" w:cs="Times New Roman"/>
          <w:sz w:val="28"/>
          <w:szCs w:val="28"/>
          <w:u w:val="single"/>
        </w:rPr>
        <w:t>рублевом</w:t>
      </w:r>
      <w:r w:rsidRPr="00D02E18">
        <w:rPr>
          <w:rFonts w:ascii="Times New Roman" w:hAnsi="Times New Roman" w:cs="Times New Roman"/>
          <w:sz w:val="28"/>
          <w:szCs w:val="28"/>
        </w:rPr>
        <w:t xml:space="preserve"> </w:t>
      </w:r>
      <w:r w:rsidR="00B05BD9" w:rsidRPr="00B05BD9">
        <w:rPr>
          <w:rFonts w:ascii="Times New Roman" w:hAnsi="Times New Roman" w:cs="Times New Roman"/>
          <w:sz w:val="28"/>
          <w:szCs w:val="28"/>
        </w:rPr>
        <w:t>и</w:t>
      </w:r>
      <w:r w:rsidRPr="00D02E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02E18">
        <w:rPr>
          <w:rFonts w:ascii="Times New Roman" w:hAnsi="Times New Roman" w:cs="Times New Roman"/>
          <w:sz w:val="28"/>
          <w:szCs w:val="28"/>
          <w:u w:val="double"/>
        </w:rPr>
        <w:t xml:space="preserve">долларовом </w:t>
      </w:r>
      <w:r w:rsidRPr="00D02E18">
        <w:rPr>
          <w:rFonts w:ascii="Times New Roman" w:hAnsi="Times New Roman" w:cs="Times New Roman"/>
          <w:sz w:val="28"/>
          <w:szCs w:val="28"/>
        </w:rPr>
        <w:t>эквиваленте.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89" w:name="_Toc479343861"/>
      <w:r w:rsidRPr="00D02E18">
        <w:rPr>
          <w:rFonts w:ascii="Times New Roman" w:hAnsi="Times New Roman" w:cs="Times New Roman"/>
          <w:szCs w:val="28"/>
        </w:rPr>
        <w:t>7.1. Общий объем финансирования проекта, подтвержденные источники финансирования</w:t>
      </w:r>
      <w:bookmarkEnd w:id="89"/>
    </w:p>
    <w:p w:rsidR="00FC63A7" w:rsidRPr="00D02E18" w:rsidRDefault="00FC63A7" w:rsidP="002A0DFA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Это общий объем финансирования проекта, укрупненно это п. 3.9+п. 4.3.</w:t>
      </w:r>
      <w:r w:rsidR="00E83C8E">
        <w:rPr>
          <w:rFonts w:ascii="Times New Roman" w:hAnsi="Times New Roman" w:cs="Times New Roman"/>
          <w:sz w:val="28"/>
          <w:szCs w:val="28"/>
        </w:rPr>
        <w:t xml:space="preserve"> </w:t>
      </w:r>
      <w:r w:rsidRPr="00D02E18">
        <w:rPr>
          <w:rFonts w:ascii="Times New Roman" w:hAnsi="Times New Roman" w:cs="Times New Roman"/>
          <w:sz w:val="28"/>
          <w:szCs w:val="28"/>
        </w:rPr>
        <w:t>Таким образом, необходимо указать общий объем финансирования, который должен совпадать с суммой значений п.3.9., п.4.3.</w:t>
      </w:r>
      <w:r w:rsidR="00CF2D36">
        <w:rPr>
          <w:rFonts w:ascii="Times New Roman" w:hAnsi="Times New Roman" w:cs="Times New Roman"/>
          <w:sz w:val="28"/>
          <w:szCs w:val="28"/>
        </w:rPr>
        <w:t xml:space="preserve"> Объем финансирования проекта рассчитывается до выхода на точку безубыточности </w:t>
      </w:r>
    </w:p>
    <w:p w:rsidR="00FC63A7" w:rsidRDefault="00FC63A7" w:rsidP="0082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1AB" w:rsidRDefault="00CD61AB" w:rsidP="0082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1AB" w:rsidRPr="00D02E18" w:rsidRDefault="00CD61AB" w:rsidP="0082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C63A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E18">
        <w:rPr>
          <w:rFonts w:ascii="Times New Roman" w:hAnsi="Times New Roman" w:cs="Times New Roman"/>
          <w:b/>
          <w:sz w:val="28"/>
          <w:szCs w:val="28"/>
        </w:rPr>
        <w:t>Таблица 7.1 – Структура финансирования проекта, тыс. руб.</w:t>
      </w:r>
    </w:p>
    <w:tbl>
      <w:tblPr>
        <w:tblW w:w="9132" w:type="dxa"/>
        <w:tblInd w:w="98" w:type="dxa"/>
        <w:tblLook w:val="04A0" w:firstRow="1" w:lastRow="0" w:firstColumn="1" w:lastColumn="0" w:noHBand="0" w:noVBand="1"/>
      </w:tblPr>
      <w:tblGrid>
        <w:gridCol w:w="2162"/>
        <w:gridCol w:w="860"/>
        <w:gridCol w:w="860"/>
        <w:gridCol w:w="860"/>
        <w:gridCol w:w="860"/>
        <w:gridCol w:w="920"/>
        <w:gridCol w:w="860"/>
        <w:gridCol w:w="1006"/>
        <w:gridCol w:w="744"/>
      </w:tblGrid>
      <w:tr w:rsidR="001E5B39" w:rsidRPr="00D02E18" w:rsidTr="001E5B39">
        <w:trPr>
          <w:trHeight w:val="297"/>
        </w:trPr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E5B39" w:rsidRPr="00D02E18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инвестиций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1E5B39" w:rsidRPr="00D02E18" w:rsidRDefault="001E5B39" w:rsidP="001E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E5B39" w:rsidRPr="00D02E18" w:rsidRDefault="001E5B39" w:rsidP="001E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E5B39" w:rsidRPr="00D02E18" w:rsidRDefault="001E5B39" w:rsidP="001E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1E5B39" w:rsidRPr="00D02E18" w:rsidRDefault="001E5B39" w:rsidP="001E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E5B39" w:rsidRPr="00D02E18" w:rsidRDefault="001E5B39" w:rsidP="001E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1E5B39" w:rsidRPr="00D02E18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E5B39" w:rsidRPr="00D02E18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E5B39" w:rsidRPr="00D02E18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AB76EC" w:rsidRPr="00D02E18" w:rsidTr="001E5B39">
        <w:trPr>
          <w:trHeight w:val="297"/>
        </w:trPr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затраты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т.ч.: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76EC" w:rsidRPr="00D02E18" w:rsidTr="001E5B39">
        <w:trPr>
          <w:trHeight w:val="297"/>
        </w:trPr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Оборудование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НИОКР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B76EC" w:rsidRPr="00D02E18" w:rsidTr="001E5B39">
        <w:trPr>
          <w:trHeight w:val="297"/>
        </w:trPr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Прочее оборудование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B76EC" w:rsidRPr="00D02E18" w:rsidTr="001E5B39">
        <w:trPr>
          <w:trHeight w:val="297"/>
        </w:trPr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Инвестиции в оборотный капитал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т.ч.: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76EC" w:rsidRPr="00D02E18" w:rsidTr="001E5B39">
        <w:trPr>
          <w:trHeight w:val="297"/>
        </w:trPr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6EC" w:rsidRPr="00C6124F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612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Затраты на разработки</w:t>
            </w:r>
            <w:r w:rsidRPr="00C612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/</w:t>
            </w:r>
            <w:r w:rsidRPr="00C612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НИОКР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76EC" w:rsidRPr="00D02E18" w:rsidTr="001E5B39">
        <w:trPr>
          <w:trHeight w:val="297"/>
        </w:trPr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6EC" w:rsidRPr="00CB3B4B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</w:t>
            </w:r>
            <w:r w:rsidRPr="00CB3B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борудование НИОКР до 40 тыс.руб.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76EC" w:rsidRPr="00D02E18" w:rsidTr="001E5B39">
        <w:trPr>
          <w:trHeight w:val="297"/>
        </w:trPr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6EC" w:rsidRPr="00CB3B4B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r w:rsidRPr="00CB3B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рочее оборудование до 40 тыс.руб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76EC" w:rsidRPr="00D02E18" w:rsidTr="001E5B39">
        <w:trPr>
          <w:trHeight w:val="297"/>
        </w:trPr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инвестиции в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тыс.руб.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2A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C63A7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819" w:rsidRPr="00D02E18" w:rsidRDefault="00AC3819" w:rsidP="00AC381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7.2</w:t>
      </w:r>
      <w:r w:rsidRPr="00D02E18">
        <w:rPr>
          <w:rFonts w:ascii="Times New Roman" w:hAnsi="Times New Roman" w:cs="Times New Roman"/>
          <w:b/>
          <w:sz w:val="28"/>
          <w:szCs w:val="28"/>
        </w:rPr>
        <w:t xml:space="preserve"> – Структура ф</w:t>
      </w:r>
      <w:r>
        <w:rPr>
          <w:rFonts w:ascii="Times New Roman" w:hAnsi="Times New Roman" w:cs="Times New Roman"/>
          <w:b/>
          <w:sz w:val="28"/>
          <w:szCs w:val="28"/>
        </w:rPr>
        <w:t>инансирования проекта, тыс. долларов США</w:t>
      </w:r>
    </w:p>
    <w:tbl>
      <w:tblPr>
        <w:tblW w:w="9146" w:type="dxa"/>
        <w:tblInd w:w="98" w:type="dxa"/>
        <w:tblLook w:val="04A0" w:firstRow="1" w:lastRow="0" w:firstColumn="1" w:lastColumn="0" w:noHBand="0" w:noVBand="1"/>
      </w:tblPr>
      <w:tblGrid>
        <w:gridCol w:w="2631"/>
        <w:gridCol w:w="776"/>
        <w:gridCol w:w="776"/>
        <w:gridCol w:w="776"/>
        <w:gridCol w:w="836"/>
        <w:gridCol w:w="776"/>
        <w:gridCol w:w="891"/>
        <w:gridCol w:w="1006"/>
        <w:gridCol w:w="678"/>
      </w:tblGrid>
      <w:tr w:rsidR="001E5B39" w:rsidRPr="00D02E18" w:rsidTr="00A1771C">
        <w:trPr>
          <w:trHeight w:val="311"/>
        </w:trPr>
        <w:tc>
          <w:tcPr>
            <w:tcW w:w="2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1E5B39" w:rsidRPr="00D02E18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инвестиций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1E5B39" w:rsidRPr="00D02E18" w:rsidRDefault="001E5B39" w:rsidP="001E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E5B39" w:rsidRPr="00D02E18" w:rsidRDefault="001E5B39" w:rsidP="001E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E5B39" w:rsidRPr="00D02E18" w:rsidRDefault="001E5B39" w:rsidP="001E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1E5B39" w:rsidRPr="00D02E18" w:rsidRDefault="001E5B39" w:rsidP="001E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E5B39" w:rsidRPr="00D02E18" w:rsidRDefault="001E5B39" w:rsidP="001E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1E5B39" w:rsidRPr="00D02E18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1E5B39" w:rsidRPr="00D02E18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1E5B39" w:rsidRPr="00D02E18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AB76EC" w:rsidRPr="00D02E18" w:rsidTr="001E5B39">
        <w:trPr>
          <w:trHeight w:val="311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затраты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т.ч.: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76EC" w:rsidRPr="00D02E18" w:rsidTr="001E5B39">
        <w:trPr>
          <w:trHeight w:val="311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Оборудование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НИОКР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B76EC" w:rsidRPr="00D02E18" w:rsidTr="001E5B39">
        <w:trPr>
          <w:trHeight w:val="311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Прочее оборудование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B76EC" w:rsidRPr="00D02E18" w:rsidTr="001E5B39">
        <w:trPr>
          <w:trHeight w:val="311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Инвестиции в оборотный капитал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т.ч.: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76EC" w:rsidRPr="00D02E18" w:rsidTr="001E5B39">
        <w:trPr>
          <w:trHeight w:val="311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6EC" w:rsidRPr="00C6124F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612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Затраты на разработки</w:t>
            </w:r>
            <w:r w:rsidRPr="00C612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/</w:t>
            </w:r>
            <w:r w:rsidRPr="00C612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НИОКР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76EC" w:rsidRPr="00D02E18" w:rsidTr="001E5B39">
        <w:trPr>
          <w:trHeight w:val="311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6EC" w:rsidRPr="00CB3B4B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</w:t>
            </w:r>
            <w:r w:rsidRPr="00CB3B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борудование НИОКР до 40 тыс.руб.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76EC" w:rsidRPr="00D02E18" w:rsidTr="001E5B39">
        <w:trPr>
          <w:trHeight w:val="311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6EC" w:rsidRPr="00CB3B4B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</w:t>
            </w:r>
            <w:r w:rsidRPr="00CB3B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рочее оборудование до 40 тыс.руб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76EC" w:rsidRPr="00D02E18" w:rsidTr="001E5B39">
        <w:trPr>
          <w:trHeight w:val="311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инвестиции в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тыс.руб.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6EC" w:rsidRPr="00D02E18" w:rsidRDefault="00AB76EC" w:rsidP="008A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A4DD5" w:rsidRPr="002A0DFA" w:rsidRDefault="008A4DD5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819" w:rsidRPr="0081330A" w:rsidRDefault="008A4DD5" w:rsidP="002A0DFA">
      <w:pPr>
        <w:spacing w:after="0" w:line="240" w:lineRule="auto"/>
        <w:ind w:firstLine="709"/>
        <w:jc w:val="both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(Примечание: в строке «Оборудование на НИОКР» указывается оборудование </w:t>
      </w:r>
      <w:r w:rsidRPr="0081330A">
        <w:rPr>
          <w:rFonts w:ascii="Times New Roman" w:eastAsia="Times" w:hAnsi="Times New Roman"/>
          <w:color w:val="000000"/>
          <w:sz w:val="28"/>
          <w:szCs w:val="28"/>
          <w:lang w:eastAsia="ru-RU"/>
        </w:rPr>
        <w:t>для научно-технического персонала</w:t>
      </w:r>
      <w:r>
        <w:rPr>
          <w:rFonts w:ascii="Times New Roman" w:hAnsi="Times New Roman" w:cs="Times New Roman"/>
          <w:sz w:val="28"/>
          <w:szCs w:val="28"/>
        </w:rPr>
        <w:t xml:space="preserve"> стоимостью свыше 40 тыс.руб.; в строке «Затраты на НИОКР» указывает ФОТ научно-технического персонала)</w:t>
      </w: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90" w:name="_Toc479343862"/>
      <w:r w:rsidRPr="00D02E18">
        <w:rPr>
          <w:rFonts w:ascii="Times New Roman" w:hAnsi="Times New Roman" w:cs="Times New Roman"/>
          <w:szCs w:val="28"/>
        </w:rPr>
        <w:t>7.2. График финансирования проекта, структура источников финансирования</w:t>
      </w:r>
      <w:bookmarkEnd w:id="90"/>
    </w:p>
    <w:p w:rsidR="00E22B54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Показать в табличном виде график финансирования проекта в разрезе источников финансирования</w:t>
      </w:r>
      <w:r w:rsidR="00E22B54">
        <w:rPr>
          <w:rFonts w:ascii="Times New Roman" w:hAnsi="Times New Roman" w:cs="Times New Roman"/>
          <w:sz w:val="28"/>
          <w:szCs w:val="28"/>
        </w:rPr>
        <w:t xml:space="preserve"> </w:t>
      </w:r>
      <w:r w:rsidR="00E22B54" w:rsidRPr="00D02E18">
        <w:rPr>
          <w:rFonts w:ascii="Times New Roman" w:hAnsi="Times New Roman" w:cs="Times New Roman"/>
          <w:sz w:val="28"/>
          <w:szCs w:val="28"/>
        </w:rPr>
        <w:t xml:space="preserve">(количественное и процентное </w:t>
      </w:r>
      <w:r w:rsidR="00E22B54" w:rsidRPr="00D02E18">
        <w:rPr>
          <w:rFonts w:ascii="Times New Roman" w:hAnsi="Times New Roman" w:cs="Times New Roman"/>
          <w:sz w:val="28"/>
          <w:szCs w:val="28"/>
        </w:rPr>
        <w:lastRenderedPageBreak/>
        <w:t xml:space="preserve">соотношение) </w:t>
      </w:r>
      <w:r w:rsidR="002A0DFA">
        <w:rPr>
          <w:rFonts w:ascii="Times New Roman" w:hAnsi="Times New Roman" w:cs="Times New Roman"/>
          <w:sz w:val="28"/>
          <w:szCs w:val="28"/>
        </w:rPr>
        <w:t>по годам.</w:t>
      </w:r>
    </w:p>
    <w:p w:rsidR="00FC63A7" w:rsidRPr="00D02E18" w:rsidRDefault="00E22B54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финансирования проекта в разрезе источников финансирования</w:t>
      </w:r>
      <w:r w:rsidR="00FC63A7" w:rsidRPr="00D02E18">
        <w:rPr>
          <w:rFonts w:ascii="Times New Roman" w:hAnsi="Times New Roman" w:cs="Times New Roman"/>
          <w:sz w:val="28"/>
          <w:szCs w:val="28"/>
        </w:rPr>
        <w:t xml:space="preserve"> (количественное и процентное соотношение) с разбивкой по месяцам (первые три года) и кварталам (последующие периоды)</w:t>
      </w:r>
      <w:r>
        <w:rPr>
          <w:rFonts w:ascii="Times New Roman" w:hAnsi="Times New Roman" w:cs="Times New Roman"/>
          <w:sz w:val="28"/>
          <w:szCs w:val="28"/>
        </w:rPr>
        <w:t xml:space="preserve"> вынести в Приложение</w:t>
      </w:r>
      <w:r w:rsidR="005A0C86">
        <w:rPr>
          <w:rFonts w:ascii="Times New Roman" w:hAnsi="Times New Roman" w:cs="Times New Roman"/>
          <w:sz w:val="28"/>
          <w:szCs w:val="28"/>
        </w:rPr>
        <w:t xml:space="preserve"> 2</w:t>
      </w:r>
      <w:r w:rsidR="002A0DFA">
        <w:rPr>
          <w:rFonts w:ascii="Times New Roman" w:hAnsi="Times New Roman" w:cs="Times New Roman"/>
          <w:sz w:val="28"/>
          <w:szCs w:val="28"/>
        </w:rPr>
        <w:t>.</w:t>
      </w:r>
    </w:p>
    <w:p w:rsidR="002A0DFA" w:rsidRDefault="002A0DFA" w:rsidP="00FC6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F36" w:rsidRPr="001E0F36" w:rsidRDefault="00AC3819" w:rsidP="00FC6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Таблица 7.3</w:t>
      </w:r>
      <w:r w:rsidR="001E0F36" w:rsidRPr="001E0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267" w:rsidRPr="00823267">
        <w:rPr>
          <w:rFonts w:ascii="Times New Roman" w:hAnsi="Times New Roman" w:cs="Times New Roman"/>
          <w:sz w:val="28"/>
          <w:szCs w:val="28"/>
        </w:rPr>
        <w:t>-</w:t>
      </w:r>
      <w:r w:rsidR="00823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F36" w:rsidRPr="001E0F36">
        <w:rPr>
          <w:rFonts w:ascii="Times New Roman" w:hAnsi="Times New Roman" w:cs="Times New Roman"/>
          <w:b/>
          <w:sz w:val="28"/>
          <w:szCs w:val="28"/>
        </w:rPr>
        <w:t>Источники финансирования, тыс.руб</w:t>
      </w:r>
      <w:r w:rsidR="0082326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8647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60"/>
        <w:gridCol w:w="938"/>
        <w:gridCol w:w="938"/>
        <w:gridCol w:w="938"/>
        <w:gridCol w:w="938"/>
        <w:gridCol w:w="938"/>
        <w:gridCol w:w="921"/>
        <w:gridCol w:w="1276"/>
      </w:tblGrid>
      <w:tr w:rsidR="001E5B39" w:rsidRPr="0081330A" w:rsidTr="00CD61AB">
        <w:trPr>
          <w:trHeight w:val="598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B39" w:rsidRPr="0081330A" w:rsidRDefault="001E5B39" w:rsidP="001E5B39">
            <w:pPr>
              <w:tabs>
                <w:tab w:val="left" w:pos="0"/>
              </w:tabs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30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нование источника </w:t>
            </w: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B39" w:rsidRPr="0081330A" w:rsidRDefault="001E5B39" w:rsidP="001E5B39">
            <w:pPr>
              <w:tabs>
                <w:tab w:val="left" w:pos="0"/>
              </w:tabs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B39" w:rsidRPr="0081330A" w:rsidRDefault="001E5B39" w:rsidP="001E5B39">
            <w:pPr>
              <w:tabs>
                <w:tab w:val="left" w:pos="0"/>
              </w:tabs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B39" w:rsidRPr="0081330A" w:rsidRDefault="001E5B39" w:rsidP="001E5B39">
            <w:pPr>
              <w:tabs>
                <w:tab w:val="left" w:pos="0"/>
              </w:tabs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B39" w:rsidRPr="0081330A" w:rsidRDefault="001E5B39" w:rsidP="001E5B39">
            <w:pPr>
              <w:tabs>
                <w:tab w:val="left" w:pos="0"/>
              </w:tabs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B39" w:rsidRPr="0081330A" w:rsidRDefault="001E5B39" w:rsidP="001E5B39">
            <w:pPr>
              <w:tabs>
                <w:tab w:val="left" w:pos="0"/>
              </w:tabs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5B39" w:rsidRPr="0081330A" w:rsidRDefault="001E5B39" w:rsidP="001E5B39">
            <w:pPr>
              <w:tabs>
                <w:tab w:val="left" w:pos="0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E5B39" w:rsidRPr="0081330A" w:rsidRDefault="001E5B39" w:rsidP="001E5B39">
            <w:pPr>
              <w:tabs>
                <w:tab w:val="left" w:pos="0"/>
              </w:tabs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2023FE" w:rsidRPr="0081330A" w:rsidTr="00CD61AB">
        <w:trPr>
          <w:trHeight w:val="410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FE" w:rsidRPr="0081330A" w:rsidRDefault="002023FE" w:rsidP="001E0F36">
            <w:pPr>
              <w:tabs>
                <w:tab w:val="left" w:pos="0"/>
              </w:tabs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1, тыс.руб.</w:t>
            </w: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023FE" w:rsidRPr="0081330A" w:rsidRDefault="002023FE" w:rsidP="001E0F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023FE" w:rsidRPr="0081330A" w:rsidRDefault="002023FE" w:rsidP="001E0F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023FE" w:rsidRPr="0081330A" w:rsidRDefault="002023FE" w:rsidP="001E0F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023FE" w:rsidRPr="0081330A" w:rsidRDefault="002023FE" w:rsidP="001E0F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023FE" w:rsidRPr="0081330A" w:rsidRDefault="002023FE" w:rsidP="001E0F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3FE" w:rsidRPr="0081330A" w:rsidRDefault="002023FE" w:rsidP="001E0F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023FE" w:rsidRPr="0081330A" w:rsidRDefault="002023FE" w:rsidP="001E0F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023FE" w:rsidRPr="0081330A" w:rsidTr="00CD61AB">
        <w:trPr>
          <w:trHeight w:val="393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FE" w:rsidRPr="0081330A" w:rsidRDefault="002023FE" w:rsidP="001E0F36">
            <w:pPr>
              <w:tabs>
                <w:tab w:val="left" w:pos="0"/>
              </w:tabs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30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 общем объеме финансирования, %</w:t>
            </w: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3FE" w:rsidRPr="0081330A" w:rsidRDefault="002023FE" w:rsidP="001E0F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3FE" w:rsidRPr="0081330A" w:rsidRDefault="002023FE" w:rsidP="001E0F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3FE" w:rsidRPr="0081330A" w:rsidRDefault="002023FE" w:rsidP="001E0F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3FE" w:rsidRPr="0081330A" w:rsidRDefault="002023FE" w:rsidP="001E0F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3FE" w:rsidRPr="0081330A" w:rsidRDefault="002023FE" w:rsidP="001E0F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3FE" w:rsidRPr="0081330A" w:rsidRDefault="002023FE" w:rsidP="001E0F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23FE" w:rsidRPr="0081330A" w:rsidRDefault="002023FE" w:rsidP="001E0F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023FE" w:rsidRPr="0081330A" w:rsidTr="00CD61AB">
        <w:trPr>
          <w:trHeight w:val="393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FE" w:rsidRPr="0081330A" w:rsidRDefault="002023FE" w:rsidP="001E0F36">
            <w:pPr>
              <w:tabs>
                <w:tab w:val="left" w:pos="0"/>
              </w:tabs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2, тыс.руб.</w:t>
            </w: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023FE" w:rsidRPr="0081330A" w:rsidRDefault="002023FE" w:rsidP="001E0F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023FE" w:rsidRPr="0081330A" w:rsidRDefault="002023FE" w:rsidP="001E0F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023FE" w:rsidRPr="0081330A" w:rsidRDefault="002023FE" w:rsidP="001E0F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023FE" w:rsidRPr="0081330A" w:rsidRDefault="002023FE" w:rsidP="001E0F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023FE" w:rsidRPr="0081330A" w:rsidRDefault="002023FE" w:rsidP="001E0F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3FE" w:rsidRPr="0081330A" w:rsidRDefault="002023FE" w:rsidP="001E0F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023FE" w:rsidRPr="0081330A" w:rsidRDefault="002023FE" w:rsidP="001E0F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023FE" w:rsidRPr="0081330A" w:rsidTr="00CD61AB">
        <w:trPr>
          <w:trHeight w:val="410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FE" w:rsidRPr="0081330A" w:rsidRDefault="002023FE" w:rsidP="001E0F36">
            <w:pPr>
              <w:tabs>
                <w:tab w:val="left" w:pos="0"/>
              </w:tabs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30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 общем объеме финансирования, %</w:t>
            </w: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3FE" w:rsidRPr="0081330A" w:rsidRDefault="002023FE" w:rsidP="001E0F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3FE" w:rsidRPr="0081330A" w:rsidRDefault="002023FE" w:rsidP="001E0F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3FE" w:rsidRPr="0081330A" w:rsidRDefault="002023FE" w:rsidP="001E0F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3FE" w:rsidRPr="0081330A" w:rsidRDefault="002023FE" w:rsidP="001E0F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3FE" w:rsidRPr="0081330A" w:rsidRDefault="002023FE" w:rsidP="001E0F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3FE" w:rsidRPr="0081330A" w:rsidRDefault="002023FE" w:rsidP="001E0F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23FE" w:rsidRPr="0081330A" w:rsidRDefault="002023FE" w:rsidP="001E0F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023FE" w:rsidRPr="0081330A" w:rsidTr="00CD61AB">
        <w:trPr>
          <w:trHeight w:val="222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FE" w:rsidRPr="0081330A" w:rsidRDefault="002023FE" w:rsidP="001E0F36">
            <w:pPr>
              <w:tabs>
                <w:tab w:val="left" w:pos="0"/>
              </w:tabs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3</w:t>
            </w:r>
            <w:r w:rsidRPr="0081330A">
              <w:rPr>
                <w:rFonts w:ascii="Times New Roman" w:eastAsia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023FE" w:rsidRPr="0081330A" w:rsidRDefault="002023FE" w:rsidP="001E0F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023FE" w:rsidRPr="0081330A" w:rsidRDefault="002023FE" w:rsidP="001E0F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023FE" w:rsidRPr="0081330A" w:rsidRDefault="002023FE" w:rsidP="001E0F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023FE" w:rsidRPr="0081330A" w:rsidRDefault="002023FE" w:rsidP="001E0F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023FE" w:rsidRPr="0081330A" w:rsidRDefault="002023FE" w:rsidP="001E0F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3FE" w:rsidRPr="0081330A" w:rsidRDefault="002023FE" w:rsidP="001E0F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023FE" w:rsidRPr="0081330A" w:rsidRDefault="002023FE" w:rsidP="001E0F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023FE" w:rsidRPr="0081330A" w:rsidTr="00CD61AB">
        <w:trPr>
          <w:trHeight w:val="393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FE" w:rsidRPr="0081330A" w:rsidRDefault="002023FE" w:rsidP="001E0F36">
            <w:pPr>
              <w:tabs>
                <w:tab w:val="left" w:pos="0"/>
              </w:tabs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30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 общем объеме финансирования, %</w:t>
            </w: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3FE" w:rsidRPr="0081330A" w:rsidRDefault="002023FE" w:rsidP="001E0F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3FE" w:rsidRPr="0081330A" w:rsidRDefault="002023FE" w:rsidP="001E0F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3FE" w:rsidRPr="0081330A" w:rsidRDefault="002023FE" w:rsidP="001E0F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3FE" w:rsidRPr="0081330A" w:rsidRDefault="002023FE" w:rsidP="001E0F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3FE" w:rsidRPr="0081330A" w:rsidRDefault="002023FE" w:rsidP="001E0F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3FE" w:rsidRPr="0081330A" w:rsidRDefault="002023FE" w:rsidP="001E0F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23FE" w:rsidRPr="0081330A" w:rsidRDefault="002023FE" w:rsidP="001E0F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023FE" w:rsidRPr="0081330A" w:rsidTr="00CD61AB">
        <w:trPr>
          <w:trHeight w:val="222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FE" w:rsidRPr="0081330A" w:rsidRDefault="002023FE" w:rsidP="001E0F36">
            <w:pPr>
              <w:tabs>
                <w:tab w:val="left" w:pos="0"/>
              </w:tabs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30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Итого, тыс. руб.</w:t>
            </w: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3FE" w:rsidRPr="0081330A" w:rsidRDefault="002023FE" w:rsidP="001E0F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3FE" w:rsidRPr="0081330A" w:rsidRDefault="002023FE" w:rsidP="001E0F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3FE" w:rsidRPr="0081330A" w:rsidRDefault="002023FE" w:rsidP="001E0F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3FE" w:rsidRPr="0081330A" w:rsidRDefault="002023FE" w:rsidP="001E0F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3FE" w:rsidRPr="0081330A" w:rsidRDefault="002023FE" w:rsidP="001E0F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3FE" w:rsidRPr="0081330A" w:rsidRDefault="002023FE" w:rsidP="001E0F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023FE" w:rsidRPr="0081330A" w:rsidRDefault="002023FE" w:rsidP="001E0F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1E0F36" w:rsidRDefault="001E0F36" w:rsidP="00FC6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19" w:rsidRDefault="00AC3819" w:rsidP="00FC6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Таблица 7.4</w:t>
      </w:r>
      <w:r w:rsidRPr="001E0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267" w:rsidRPr="00823267">
        <w:rPr>
          <w:rFonts w:ascii="Times New Roman" w:hAnsi="Times New Roman" w:cs="Times New Roman"/>
          <w:sz w:val="28"/>
          <w:szCs w:val="28"/>
        </w:rPr>
        <w:t>-</w:t>
      </w:r>
      <w:r w:rsidR="00823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F36">
        <w:rPr>
          <w:rFonts w:ascii="Times New Roman" w:hAnsi="Times New Roman" w:cs="Times New Roman"/>
          <w:b/>
          <w:sz w:val="28"/>
          <w:szCs w:val="28"/>
        </w:rPr>
        <w:t>Источники финансирования</w:t>
      </w:r>
      <w:r>
        <w:rPr>
          <w:rFonts w:ascii="Times New Roman" w:hAnsi="Times New Roman" w:cs="Times New Roman"/>
          <w:b/>
          <w:sz w:val="28"/>
          <w:szCs w:val="28"/>
        </w:rPr>
        <w:t>, тыс. долларов США</w:t>
      </w:r>
    </w:p>
    <w:tbl>
      <w:tblPr>
        <w:tblW w:w="9072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60"/>
        <w:gridCol w:w="938"/>
        <w:gridCol w:w="938"/>
        <w:gridCol w:w="938"/>
        <w:gridCol w:w="938"/>
        <w:gridCol w:w="938"/>
        <w:gridCol w:w="921"/>
        <w:gridCol w:w="1701"/>
      </w:tblGrid>
      <w:tr w:rsidR="001E5B39" w:rsidRPr="0081330A" w:rsidTr="00A1771C">
        <w:trPr>
          <w:trHeight w:val="598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B39" w:rsidRPr="0081330A" w:rsidRDefault="001E5B39" w:rsidP="001E5B39">
            <w:pPr>
              <w:tabs>
                <w:tab w:val="left" w:pos="0"/>
              </w:tabs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30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нование источника </w:t>
            </w: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B39" w:rsidRPr="0081330A" w:rsidRDefault="001E5B39" w:rsidP="001E5B39">
            <w:pPr>
              <w:tabs>
                <w:tab w:val="left" w:pos="0"/>
              </w:tabs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B39" w:rsidRPr="0081330A" w:rsidRDefault="001E5B39" w:rsidP="001E5B39">
            <w:pPr>
              <w:tabs>
                <w:tab w:val="left" w:pos="0"/>
              </w:tabs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B39" w:rsidRPr="0081330A" w:rsidRDefault="001E5B39" w:rsidP="001E5B39">
            <w:pPr>
              <w:tabs>
                <w:tab w:val="left" w:pos="0"/>
              </w:tabs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B39" w:rsidRPr="0081330A" w:rsidRDefault="001E5B39" w:rsidP="001E5B39">
            <w:pPr>
              <w:tabs>
                <w:tab w:val="left" w:pos="0"/>
              </w:tabs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B39" w:rsidRPr="0081330A" w:rsidRDefault="001E5B39" w:rsidP="001E5B39">
            <w:pPr>
              <w:tabs>
                <w:tab w:val="left" w:pos="0"/>
              </w:tabs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5B39" w:rsidRPr="0081330A" w:rsidRDefault="001E5B39" w:rsidP="001E5B39">
            <w:pPr>
              <w:tabs>
                <w:tab w:val="left" w:pos="0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E5B39" w:rsidRPr="0081330A" w:rsidRDefault="001E5B39" w:rsidP="001E5B39">
            <w:pPr>
              <w:tabs>
                <w:tab w:val="left" w:pos="0"/>
              </w:tabs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2023FE" w:rsidRPr="0081330A" w:rsidTr="002023FE">
        <w:trPr>
          <w:trHeight w:val="410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FE" w:rsidRPr="0081330A" w:rsidRDefault="002023FE" w:rsidP="002023FE">
            <w:pPr>
              <w:tabs>
                <w:tab w:val="left" w:pos="0"/>
              </w:tabs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1, тыс.руб.</w:t>
            </w: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023FE" w:rsidRPr="0081330A" w:rsidRDefault="002023FE" w:rsidP="002023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023FE" w:rsidRPr="0081330A" w:rsidRDefault="002023FE" w:rsidP="002023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023FE" w:rsidRPr="0081330A" w:rsidRDefault="002023FE" w:rsidP="002023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023FE" w:rsidRPr="0081330A" w:rsidRDefault="002023FE" w:rsidP="002023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023FE" w:rsidRPr="0081330A" w:rsidRDefault="002023FE" w:rsidP="002023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3FE" w:rsidRPr="0081330A" w:rsidRDefault="002023FE" w:rsidP="002023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023FE" w:rsidRPr="0081330A" w:rsidRDefault="002023FE" w:rsidP="002023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023FE" w:rsidRPr="0081330A" w:rsidTr="002023FE">
        <w:trPr>
          <w:trHeight w:val="393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FE" w:rsidRPr="0081330A" w:rsidRDefault="002023FE" w:rsidP="002023FE">
            <w:pPr>
              <w:tabs>
                <w:tab w:val="left" w:pos="0"/>
              </w:tabs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30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 общем объеме финансирования, %</w:t>
            </w: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3FE" w:rsidRPr="0081330A" w:rsidRDefault="002023FE" w:rsidP="002023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3FE" w:rsidRPr="0081330A" w:rsidRDefault="002023FE" w:rsidP="002023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3FE" w:rsidRPr="0081330A" w:rsidRDefault="002023FE" w:rsidP="002023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3FE" w:rsidRPr="0081330A" w:rsidRDefault="002023FE" w:rsidP="002023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3FE" w:rsidRPr="0081330A" w:rsidRDefault="002023FE" w:rsidP="002023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3FE" w:rsidRPr="0081330A" w:rsidRDefault="002023FE" w:rsidP="002023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23FE" w:rsidRPr="0081330A" w:rsidRDefault="002023FE" w:rsidP="002023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023FE" w:rsidRPr="0081330A" w:rsidTr="002023FE">
        <w:trPr>
          <w:trHeight w:val="393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FE" w:rsidRPr="0081330A" w:rsidRDefault="002023FE" w:rsidP="002023FE">
            <w:pPr>
              <w:tabs>
                <w:tab w:val="left" w:pos="0"/>
              </w:tabs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2, тыс.руб.</w:t>
            </w: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023FE" w:rsidRPr="0081330A" w:rsidRDefault="002023FE" w:rsidP="002023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023FE" w:rsidRPr="0081330A" w:rsidRDefault="002023FE" w:rsidP="002023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023FE" w:rsidRPr="0081330A" w:rsidRDefault="002023FE" w:rsidP="002023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023FE" w:rsidRPr="0081330A" w:rsidRDefault="002023FE" w:rsidP="002023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023FE" w:rsidRPr="0081330A" w:rsidRDefault="002023FE" w:rsidP="002023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3FE" w:rsidRPr="0081330A" w:rsidRDefault="002023FE" w:rsidP="002023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023FE" w:rsidRPr="0081330A" w:rsidRDefault="002023FE" w:rsidP="002023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023FE" w:rsidRPr="0081330A" w:rsidTr="002023FE">
        <w:trPr>
          <w:trHeight w:val="410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FE" w:rsidRPr="0081330A" w:rsidRDefault="002023FE" w:rsidP="002023FE">
            <w:pPr>
              <w:tabs>
                <w:tab w:val="left" w:pos="0"/>
              </w:tabs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30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 общем объеме финансирования, %</w:t>
            </w: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3FE" w:rsidRPr="0081330A" w:rsidRDefault="002023FE" w:rsidP="002023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3FE" w:rsidRPr="0081330A" w:rsidRDefault="002023FE" w:rsidP="002023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3FE" w:rsidRPr="0081330A" w:rsidRDefault="002023FE" w:rsidP="002023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3FE" w:rsidRPr="0081330A" w:rsidRDefault="002023FE" w:rsidP="002023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3FE" w:rsidRPr="0081330A" w:rsidRDefault="002023FE" w:rsidP="002023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3FE" w:rsidRPr="0081330A" w:rsidRDefault="002023FE" w:rsidP="002023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23FE" w:rsidRPr="0081330A" w:rsidRDefault="002023FE" w:rsidP="002023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023FE" w:rsidRPr="0081330A" w:rsidTr="002023FE">
        <w:trPr>
          <w:trHeight w:val="222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FE" w:rsidRPr="0081330A" w:rsidRDefault="002023FE" w:rsidP="002023FE">
            <w:pPr>
              <w:tabs>
                <w:tab w:val="left" w:pos="0"/>
              </w:tabs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Источник 3</w:t>
            </w:r>
            <w:r w:rsidRPr="0081330A">
              <w:rPr>
                <w:rFonts w:ascii="Times New Roman" w:eastAsia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023FE" w:rsidRPr="0081330A" w:rsidRDefault="002023FE" w:rsidP="002023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023FE" w:rsidRPr="0081330A" w:rsidRDefault="002023FE" w:rsidP="002023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023FE" w:rsidRPr="0081330A" w:rsidRDefault="002023FE" w:rsidP="002023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023FE" w:rsidRPr="0081330A" w:rsidRDefault="002023FE" w:rsidP="002023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023FE" w:rsidRPr="0081330A" w:rsidRDefault="002023FE" w:rsidP="002023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3FE" w:rsidRPr="0081330A" w:rsidRDefault="002023FE" w:rsidP="002023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023FE" w:rsidRPr="0081330A" w:rsidRDefault="002023FE" w:rsidP="002023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023FE" w:rsidRPr="0081330A" w:rsidTr="002023FE">
        <w:trPr>
          <w:trHeight w:val="393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FE" w:rsidRPr="0081330A" w:rsidRDefault="002023FE" w:rsidP="002023FE">
            <w:pPr>
              <w:tabs>
                <w:tab w:val="left" w:pos="0"/>
              </w:tabs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30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 общем объеме финансирования, %</w:t>
            </w: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3FE" w:rsidRPr="0081330A" w:rsidRDefault="002023FE" w:rsidP="002023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3FE" w:rsidRPr="0081330A" w:rsidRDefault="002023FE" w:rsidP="002023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3FE" w:rsidRPr="0081330A" w:rsidRDefault="002023FE" w:rsidP="002023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3FE" w:rsidRPr="0081330A" w:rsidRDefault="002023FE" w:rsidP="002023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3FE" w:rsidRPr="0081330A" w:rsidRDefault="002023FE" w:rsidP="002023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3FE" w:rsidRPr="0081330A" w:rsidRDefault="002023FE" w:rsidP="002023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23FE" w:rsidRPr="0081330A" w:rsidRDefault="002023FE" w:rsidP="002023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023FE" w:rsidRPr="0081330A" w:rsidTr="002023FE">
        <w:trPr>
          <w:trHeight w:val="222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FE" w:rsidRPr="0081330A" w:rsidRDefault="002023FE" w:rsidP="002023FE">
            <w:pPr>
              <w:tabs>
                <w:tab w:val="left" w:pos="0"/>
              </w:tabs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30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Итого, тыс. руб.</w:t>
            </w: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3FE" w:rsidRPr="0081330A" w:rsidRDefault="002023FE" w:rsidP="002023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3FE" w:rsidRPr="0081330A" w:rsidRDefault="002023FE" w:rsidP="002023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3FE" w:rsidRPr="0081330A" w:rsidRDefault="002023FE" w:rsidP="002023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3FE" w:rsidRPr="0081330A" w:rsidRDefault="002023FE" w:rsidP="002023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3FE" w:rsidRPr="0081330A" w:rsidRDefault="002023FE" w:rsidP="002023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3FE" w:rsidRPr="0081330A" w:rsidRDefault="002023FE" w:rsidP="002023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023FE" w:rsidRPr="0081330A" w:rsidRDefault="002023FE" w:rsidP="002023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AC3819" w:rsidRDefault="00AC3819" w:rsidP="00FC6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19" w:rsidRPr="00D02E18" w:rsidRDefault="00AC3819" w:rsidP="00FC6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ПРИМЕР.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График финансирования проекта представлен в ПРИЛОЖЕНИИ 2.</w:t>
      </w:r>
    </w:p>
    <w:p w:rsidR="00FC63A7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DFA" w:rsidRDefault="002A0DFA" w:rsidP="00FC6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DFA" w:rsidRPr="00D02E18" w:rsidRDefault="002A0DFA" w:rsidP="00FC6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91" w:name="_Toc479343863"/>
      <w:r w:rsidRPr="00D02E18">
        <w:rPr>
          <w:rFonts w:ascii="Times New Roman" w:hAnsi="Times New Roman" w:cs="Times New Roman"/>
          <w:szCs w:val="28"/>
        </w:rPr>
        <w:t>7.3. Расчет экономических показателей проекта</w:t>
      </w:r>
      <w:bookmarkEnd w:id="91"/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92" w:name="_Toc479343864"/>
      <w:r w:rsidRPr="00D02E18">
        <w:rPr>
          <w:rFonts w:ascii="Times New Roman" w:hAnsi="Times New Roman" w:cs="Times New Roman"/>
          <w:szCs w:val="28"/>
        </w:rPr>
        <w:t>7.3.1. Планируемый объем продаж</w:t>
      </w:r>
      <w:bookmarkEnd w:id="92"/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2A0DFA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Привести план реализации продукции в табличном виде в количественном выражении</w:t>
      </w:r>
      <w:r w:rsidR="005A0C86">
        <w:rPr>
          <w:rFonts w:ascii="Times New Roman" w:hAnsi="Times New Roman" w:cs="Times New Roman"/>
          <w:sz w:val="28"/>
          <w:szCs w:val="28"/>
        </w:rPr>
        <w:t xml:space="preserve"> (Примечание: должен совпадать с таблицей 4.3 п4.1.4.)</w:t>
      </w:r>
    </w:p>
    <w:p w:rsidR="00FC63A7" w:rsidRDefault="00FC63A7" w:rsidP="002A0D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При наличии нескольких продуктов проекта/оказании услуг по нескольким направлениям, объем продаж приводится в разбивке по этим продуктам.</w:t>
      </w:r>
    </w:p>
    <w:p w:rsidR="00657258" w:rsidRDefault="00657258" w:rsidP="002A0D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Планируемый объем продаж </w:t>
      </w:r>
      <w:r w:rsidRPr="00D02E18">
        <w:rPr>
          <w:rFonts w:ascii="Times New Roman" w:hAnsi="Times New Roman" w:cs="Times New Roman"/>
          <w:sz w:val="28"/>
          <w:szCs w:val="28"/>
        </w:rPr>
        <w:t>с разбивкой по месяцам (первые три года) и кварталам (последующие периоды)</w:t>
      </w:r>
      <w:r w:rsidR="00332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вынести в Приложение</w:t>
      </w:r>
    </w:p>
    <w:p w:rsidR="001E0F36" w:rsidRDefault="001E0F36" w:rsidP="001E0F36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258" w:rsidRPr="00AC3819" w:rsidRDefault="001E0F36" w:rsidP="001E0F36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819">
        <w:rPr>
          <w:rFonts w:ascii="Times New Roman" w:hAnsi="Times New Roman" w:cs="Times New Roman"/>
          <w:b/>
          <w:sz w:val="28"/>
          <w:szCs w:val="28"/>
        </w:rPr>
        <w:t>Таблица</w:t>
      </w:r>
      <w:r w:rsidR="00AC3819" w:rsidRPr="00AC3819">
        <w:rPr>
          <w:rFonts w:ascii="Times New Roman" w:hAnsi="Times New Roman" w:cs="Times New Roman"/>
          <w:b/>
          <w:sz w:val="28"/>
          <w:szCs w:val="28"/>
        </w:rPr>
        <w:t xml:space="preserve"> 7.5 </w:t>
      </w:r>
      <w:r w:rsidR="00823267" w:rsidRPr="00823267">
        <w:rPr>
          <w:rFonts w:ascii="Times New Roman" w:hAnsi="Times New Roman" w:cs="Times New Roman"/>
          <w:sz w:val="28"/>
          <w:szCs w:val="28"/>
        </w:rPr>
        <w:t xml:space="preserve">- </w:t>
      </w:r>
      <w:r w:rsidRPr="00AC3819">
        <w:rPr>
          <w:rFonts w:ascii="Times New Roman" w:hAnsi="Times New Roman" w:cs="Times New Roman"/>
          <w:b/>
          <w:sz w:val="28"/>
          <w:szCs w:val="28"/>
        </w:rPr>
        <w:t>Планируемый объем продаж, ед.</w:t>
      </w:r>
      <w:r w:rsidR="00535026" w:rsidRPr="00AC3819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89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21"/>
        <w:gridCol w:w="967"/>
        <w:gridCol w:w="967"/>
        <w:gridCol w:w="967"/>
        <w:gridCol w:w="967"/>
        <w:gridCol w:w="967"/>
        <w:gridCol w:w="1065"/>
      </w:tblGrid>
      <w:tr w:rsidR="001E5B39" w:rsidRPr="00C062DD" w:rsidTr="00A1771C">
        <w:trPr>
          <w:trHeight w:val="319"/>
        </w:trPr>
        <w:tc>
          <w:tcPr>
            <w:tcW w:w="2268" w:type="dxa"/>
            <w:shd w:val="clear" w:color="auto" w:fill="D0CECE" w:themeFill="background2" w:themeFillShade="E6"/>
            <w:noWrap/>
            <w:hideMark/>
          </w:tcPr>
          <w:p w:rsidR="001E5B39" w:rsidRPr="00C062DD" w:rsidRDefault="001E5B39" w:rsidP="001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продукта</w:t>
            </w:r>
          </w:p>
        </w:tc>
        <w:tc>
          <w:tcPr>
            <w:tcW w:w="821" w:type="dxa"/>
            <w:shd w:val="clear" w:color="auto" w:fill="D0CECE" w:themeFill="background2" w:themeFillShade="E6"/>
            <w:noWrap/>
            <w:hideMark/>
          </w:tcPr>
          <w:p w:rsidR="001E5B39" w:rsidRPr="00C062DD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7" w:type="dxa"/>
            <w:shd w:val="clear" w:color="auto" w:fill="D0CECE" w:themeFill="background2" w:themeFillShade="E6"/>
            <w:noWrap/>
            <w:hideMark/>
          </w:tcPr>
          <w:p w:rsidR="001E5B39" w:rsidRPr="00C062DD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7" w:type="dxa"/>
            <w:shd w:val="clear" w:color="auto" w:fill="D0CECE" w:themeFill="background2" w:themeFillShade="E6"/>
            <w:noWrap/>
            <w:hideMark/>
          </w:tcPr>
          <w:p w:rsidR="001E5B39" w:rsidRPr="00C062DD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7" w:type="dxa"/>
            <w:shd w:val="clear" w:color="auto" w:fill="D0CECE" w:themeFill="background2" w:themeFillShade="E6"/>
            <w:noWrap/>
            <w:hideMark/>
          </w:tcPr>
          <w:p w:rsidR="001E5B39" w:rsidRPr="00C062DD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7" w:type="dxa"/>
            <w:shd w:val="clear" w:color="auto" w:fill="D0CECE" w:themeFill="background2" w:themeFillShade="E6"/>
            <w:noWrap/>
            <w:hideMark/>
          </w:tcPr>
          <w:p w:rsidR="001E5B39" w:rsidRPr="00C062DD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7" w:type="dxa"/>
            <w:shd w:val="clear" w:color="auto" w:fill="D0CECE" w:themeFill="background2" w:themeFillShade="E6"/>
            <w:noWrap/>
            <w:hideMark/>
          </w:tcPr>
          <w:p w:rsidR="001E5B39" w:rsidRPr="00C062DD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065" w:type="dxa"/>
            <w:shd w:val="clear" w:color="auto" w:fill="D0CECE" w:themeFill="background2" w:themeFillShade="E6"/>
            <w:noWrap/>
            <w:hideMark/>
          </w:tcPr>
          <w:p w:rsidR="001E5B39" w:rsidRPr="00C062DD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657258" w:rsidRPr="00C062DD" w:rsidTr="005A0C86">
        <w:trPr>
          <w:trHeight w:val="22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57258" w:rsidRPr="00C062DD" w:rsidRDefault="00657258" w:rsidP="0065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</w:t>
            </w:r>
            <w:r w:rsidRPr="00C06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7258" w:rsidRPr="00C062DD" w:rsidTr="005A0C86">
        <w:trPr>
          <w:trHeight w:val="22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57258" w:rsidRPr="00C062DD" w:rsidRDefault="00657258" w:rsidP="0065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Продукт </w:t>
            </w:r>
            <w:r w:rsidRPr="00C06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7258" w:rsidRPr="00C062DD" w:rsidTr="005A0C86">
        <w:trPr>
          <w:trHeight w:val="22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57258" w:rsidRPr="00C062DD" w:rsidRDefault="00657258" w:rsidP="0065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Продукт </w:t>
            </w:r>
            <w:r w:rsidRPr="00C06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7258" w:rsidRPr="00C062DD" w:rsidTr="005A0C86">
        <w:trPr>
          <w:trHeight w:val="22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57258" w:rsidRPr="00C062DD" w:rsidRDefault="00657258" w:rsidP="0065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57258" w:rsidRPr="00D02E18" w:rsidRDefault="00657258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Default="00FC63A7" w:rsidP="002A0D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ПРИМЕР. Планируемый объем продаж представлен в ПРИЛОЖЕНИИ 3.</w:t>
      </w:r>
    </w:p>
    <w:p w:rsidR="005A0C86" w:rsidRPr="00D02E18" w:rsidRDefault="005A0C86" w:rsidP="00FC6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93" w:name="_Toc479343865"/>
      <w:r w:rsidRPr="00D02E18">
        <w:rPr>
          <w:rFonts w:ascii="Times New Roman" w:hAnsi="Times New Roman" w:cs="Times New Roman"/>
          <w:szCs w:val="28"/>
        </w:rPr>
        <w:t>7.3.2. Планируемая выручка от реализации</w:t>
      </w:r>
      <w:bookmarkEnd w:id="93"/>
    </w:p>
    <w:p w:rsidR="005A0C86" w:rsidRPr="00D02E18" w:rsidRDefault="00FC63A7" w:rsidP="005A0C86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 xml:space="preserve">Дать информацию по планируемой выручке в расчетный </w:t>
      </w:r>
      <w:r w:rsidR="004D3ED4" w:rsidRPr="00D02E18">
        <w:rPr>
          <w:rFonts w:ascii="Times New Roman" w:hAnsi="Times New Roman" w:cs="Times New Roman"/>
          <w:sz w:val="28"/>
          <w:szCs w:val="28"/>
        </w:rPr>
        <w:t>период</w:t>
      </w:r>
      <w:r w:rsidR="004D3ED4">
        <w:rPr>
          <w:rFonts w:ascii="Times New Roman" w:hAnsi="Times New Roman" w:cs="Times New Roman"/>
          <w:sz w:val="28"/>
          <w:szCs w:val="28"/>
        </w:rPr>
        <w:t xml:space="preserve"> (</w:t>
      </w:r>
      <w:r w:rsidR="005A0C86">
        <w:rPr>
          <w:rFonts w:ascii="Times New Roman" w:hAnsi="Times New Roman" w:cs="Times New Roman"/>
          <w:sz w:val="28"/>
          <w:szCs w:val="28"/>
        </w:rPr>
        <w:t>Примечание: должна совпадать с таблицей 4.4 п.4.1.4.)</w:t>
      </w:r>
      <w:r w:rsidRPr="00D02E18">
        <w:rPr>
          <w:rFonts w:ascii="Times New Roman" w:hAnsi="Times New Roman" w:cs="Times New Roman"/>
          <w:sz w:val="28"/>
          <w:szCs w:val="28"/>
        </w:rPr>
        <w:t>.</w:t>
      </w:r>
      <w:r w:rsidR="00657258">
        <w:rPr>
          <w:rFonts w:ascii="Times New Roman" w:hAnsi="Times New Roman" w:cs="Times New Roman"/>
          <w:sz w:val="28"/>
          <w:szCs w:val="28"/>
        </w:rPr>
        <w:t xml:space="preserve"> Планируемый объем выручки </w:t>
      </w:r>
      <w:r w:rsidR="00657258" w:rsidRPr="00D02E18">
        <w:rPr>
          <w:rFonts w:ascii="Times New Roman" w:hAnsi="Times New Roman" w:cs="Times New Roman"/>
          <w:sz w:val="28"/>
          <w:szCs w:val="28"/>
        </w:rPr>
        <w:t>с разбивкой по месяцам (первые три года) и кварталам (последующие периоды)</w:t>
      </w:r>
      <w:r w:rsidR="00657258">
        <w:rPr>
          <w:rFonts w:ascii="Times New Roman" w:hAnsi="Times New Roman" w:cs="Times New Roman"/>
          <w:sz w:val="28"/>
          <w:szCs w:val="28"/>
        </w:rPr>
        <w:t xml:space="preserve"> вынести в Приложение</w:t>
      </w:r>
      <w:r w:rsidR="00FE4C83">
        <w:rPr>
          <w:rFonts w:ascii="Times New Roman" w:hAnsi="Times New Roman" w:cs="Times New Roman"/>
          <w:sz w:val="28"/>
          <w:szCs w:val="28"/>
        </w:rPr>
        <w:t xml:space="preserve"> 4</w:t>
      </w:r>
      <w:r w:rsidR="005A0C8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A0C86" w:rsidRDefault="005A0C86" w:rsidP="005A0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2A0DFA" w:rsidRDefault="00AC3819" w:rsidP="002A0DFA">
      <w:pPr>
        <w:pStyle w:val="af2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0DFA">
        <w:rPr>
          <w:rFonts w:ascii="Times New Roman" w:hAnsi="Times New Roman" w:cs="Times New Roman"/>
          <w:b/>
          <w:sz w:val="28"/>
          <w:szCs w:val="28"/>
        </w:rPr>
        <w:lastRenderedPageBreak/>
        <w:t>Таблица 7.6</w:t>
      </w:r>
      <w:r w:rsidR="0082326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A0DFA">
        <w:rPr>
          <w:rFonts w:ascii="Times New Roman" w:hAnsi="Times New Roman" w:cs="Times New Roman"/>
          <w:b/>
          <w:sz w:val="28"/>
          <w:szCs w:val="28"/>
        </w:rPr>
        <w:t xml:space="preserve"> Пла</w:t>
      </w:r>
      <w:r w:rsidR="00D0653B" w:rsidRPr="002A0DFA">
        <w:rPr>
          <w:rFonts w:ascii="Times New Roman" w:hAnsi="Times New Roman" w:cs="Times New Roman"/>
          <w:b/>
          <w:sz w:val="28"/>
          <w:szCs w:val="28"/>
        </w:rPr>
        <w:t>нируемый объем выручки, тыс. руб</w:t>
      </w:r>
      <w:r w:rsidR="0082326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89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21"/>
        <w:gridCol w:w="967"/>
        <w:gridCol w:w="967"/>
        <w:gridCol w:w="967"/>
        <w:gridCol w:w="967"/>
        <w:gridCol w:w="967"/>
        <w:gridCol w:w="1065"/>
      </w:tblGrid>
      <w:tr w:rsidR="001E5B39" w:rsidRPr="00C062DD" w:rsidTr="00156EED">
        <w:trPr>
          <w:trHeight w:val="319"/>
        </w:trPr>
        <w:tc>
          <w:tcPr>
            <w:tcW w:w="2268" w:type="dxa"/>
            <w:shd w:val="clear" w:color="auto" w:fill="D0CECE" w:themeFill="background2" w:themeFillShade="E6"/>
            <w:noWrap/>
            <w:hideMark/>
          </w:tcPr>
          <w:p w:rsidR="001E5B39" w:rsidRPr="00C062DD" w:rsidRDefault="001E5B39" w:rsidP="001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продукта</w:t>
            </w:r>
          </w:p>
        </w:tc>
        <w:tc>
          <w:tcPr>
            <w:tcW w:w="821" w:type="dxa"/>
            <w:shd w:val="clear" w:color="auto" w:fill="D0CECE" w:themeFill="background2" w:themeFillShade="E6"/>
            <w:noWrap/>
            <w:hideMark/>
          </w:tcPr>
          <w:p w:rsidR="001E5B39" w:rsidRPr="00C062DD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7" w:type="dxa"/>
            <w:shd w:val="clear" w:color="auto" w:fill="D0CECE" w:themeFill="background2" w:themeFillShade="E6"/>
            <w:noWrap/>
            <w:hideMark/>
          </w:tcPr>
          <w:p w:rsidR="001E5B39" w:rsidRPr="00C062DD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7" w:type="dxa"/>
            <w:shd w:val="clear" w:color="auto" w:fill="D0CECE" w:themeFill="background2" w:themeFillShade="E6"/>
            <w:noWrap/>
            <w:hideMark/>
          </w:tcPr>
          <w:p w:rsidR="001E5B39" w:rsidRPr="00C062DD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7" w:type="dxa"/>
            <w:shd w:val="clear" w:color="auto" w:fill="D0CECE" w:themeFill="background2" w:themeFillShade="E6"/>
            <w:noWrap/>
            <w:hideMark/>
          </w:tcPr>
          <w:p w:rsidR="001E5B39" w:rsidRPr="00C062DD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7" w:type="dxa"/>
            <w:shd w:val="clear" w:color="auto" w:fill="D0CECE" w:themeFill="background2" w:themeFillShade="E6"/>
            <w:noWrap/>
            <w:hideMark/>
          </w:tcPr>
          <w:p w:rsidR="001E5B39" w:rsidRPr="00C062DD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7" w:type="dxa"/>
            <w:shd w:val="clear" w:color="auto" w:fill="D0CECE" w:themeFill="background2" w:themeFillShade="E6"/>
            <w:noWrap/>
            <w:hideMark/>
          </w:tcPr>
          <w:p w:rsidR="001E5B39" w:rsidRPr="00C062DD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065" w:type="dxa"/>
            <w:shd w:val="clear" w:color="auto" w:fill="D0CECE" w:themeFill="background2" w:themeFillShade="E6"/>
            <w:noWrap/>
            <w:hideMark/>
          </w:tcPr>
          <w:p w:rsidR="001E5B39" w:rsidRPr="00C062DD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657258" w:rsidRPr="00C062DD" w:rsidTr="00657258">
        <w:trPr>
          <w:trHeight w:val="22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57258" w:rsidRPr="00C062DD" w:rsidRDefault="00657258" w:rsidP="0065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</w:t>
            </w:r>
            <w:r w:rsidRPr="00C06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7258" w:rsidRPr="00C062DD" w:rsidTr="00657258">
        <w:trPr>
          <w:trHeight w:val="22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57258" w:rsidRPr="00C062DD" w:rsidRDefault="00657258" w:rsidP="0065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Продукт </w:t>
            </w:r>
            <w:r w:rsidRPr="00C06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7258" w:rsidRPr="00C062DD" w:rsidTr="00657258">
        <w:trPr>
          <w:trHeight w:val="22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57258" w:rsidRPr="00C062DD" w:rsidRDefault="00657258" w:rsidP="0065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Продукт </w:t>
            </w:r>
            <w:r w:rsidRPr="00C06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7258" w:rsidRPr="00C062DD" w:rsidTr="00657258">
        <w:trPr>
          <w:trHeight w:val="22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57258" w:rsidRPr="00C062DD" w:rsidRDefault="00657258" w:rsidP="0065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657258" w:rsidRPr="00C062DD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57258" w:rsidRPr="00D02E18" w:rsidRDefault="00657258" w:rsidP="00FC63A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0653B" w:rsidRPr="002A0DFA" w:rsidRDefault="00D0653B" w:rsidP="002A0DFA">
      <w:pPr>
        <w:pStyle w:val="af2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0DFA">
        <w:rPr>
          <w:rFonts w:ascii="Times New Roman" w:hAnsi="Times New Roman" w:cs="Times New Roman"/>
          <w:b/>
          <w:sz w:val="28"/>
          <w:szCs w:val="28"/>
        </w:rPr>
        <w:t xml:space="preserve">Таблица 7.7 </w:t>
      </w:r>
      <w:r w:rsidR="0082326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A0DFA">
        <w:rPr>
          <w:rFonts w:ascii="Times New Roman" w:hAnsi="Times New Roman" w:cs="Times New Roman"/>
          <w:b/>
          <w:sz w:val="28"/>
          <w:szCs w:val="28"/>
        </w:rPr>
        <w:t>Планируемый объем выручки, тыс. долларов США</w:t>
      </w:r>
    </w:p>
    <w:tbl>
      <w:tblPr>
        <w:tblW w:w="89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21"/>
        <w:gridCol w:w="967"/>
        <w:gridCol w:w="967"/>
        <w:gridCol w:w="967"/>
        <w:gridCol w:w="967"/>
        <w:gridCol w:w="967"/>
        <w:gridCol w:w="1065"/>
      </w:tblGrid>
      <w:tr w:rsidR="001E5B39" w:rsidRPr="00C062DD" w:rsidTr="00156EED">
        <w:trPr>
          <w:trHeight w:val="319"/>
        </w:trPr>
        <w:tc>
          <w:tcPr>
            <w:tcW w:w="2268" w:type="dxa"/>
            <w:shd w:val="clear" w:color="auto" w:fill="D0CECE" w:themeFill="background2" w:themeFillShade="E6"/>
            <w:noWrap/>
            <w:hideMark/>
          </w:tcPr>
          <w:p w:rsidR="001E5B39" w:rsidRPr="00C062DD" w:rsidRDefault="001E5B39" w:rsidP="001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продукта</w:t>
            </w:r>
          </w:p>
        </w:tc>
        <w:tc>
          <w:tcPr>
            <w:tcW w:w="821" w:type="dxa"/>
            <w:shd w:val="clear" w:color="auto" w:fill="D0CECE" w:themeFill="background2" w:themeFillShade="E6"/>
            <w:noWrap/>
            <w:hideMark/>
          </w:tcPr>
          <w:p w:rsidR="001E5B39" w:rsidRPr="00C062DD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7" w:type="dxa"/>
            <w:shd w:val="clear" w:color="auto" w:fill="D0CECE" w:themeFill="background2" w:themeFillShade="E6"/>
            <w:noWrap/>
            <w:hideMark/>
          </w:tcPr>
          <w:p w:rsidR="001E5B39" w:rsidRPr="00C062DD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7" w:type="dxa"/>
            <w:shd w:val="clear" w:color="auto" w:fill="D0CECE" w:themeFill="background2" w:themeFillShade="E6"/>
            <w:noWrap/>
            <w:hideMark/>
          </w:tcPr>
          <w:p w:rsidR="001E5B39" w:rsidRPr="00C062DD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7" w:type="dxa"/>
            <w:shd w:val="clear" w:color="auto" w:fill="D0CECE" w:themeFill="background2" w:themeFillShade="E6"/>
            <w:noWrap/>
            <w:hideMark/>
          </w:tcPr>
          <w:p w:rsidR="001E5B39" w:rsidRPr="00C062DD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7" w:type="dxa"/>
            <w:shd w:val="clear" w:color="auto" w:fill="D0CECE" w:themeFill="background2" w:themeFillShade="E6"/>
            <w:noWrap/>
            <w:hideMark/>
          </w:tcPr>
          <w:p w:rsidR="001E5B39" w:rsidRPr="00C062DD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7" w:type="dxa"/>
            <w:shd w:val="clear" w:color="auto" w:fill="D0CECE" w:themeFill="background2" w:themeFillShade="E6"/>
            <w:noWrap/>
            <w:hideMark/>
          </w:tcPr>
          <w:p w:rsidR="001E5B39" w:rsidRPr="00C062DD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065" w:type="dxa"/>
            <w:shd w:val="clear" w:color="auto" w:fill="D0CECE" w:themeFill="background2" w:themeFillShade="E6"/>
            <w:noWrap/>
            <w:hideMark/>
          </w:tcPr>
          <w:p w:rsidR="001E5B39" w:rsidRPr="00C062DD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AC3819" w:rsidRPr="00C062DD" w:rsidTr="00AC3819">
        <w:trPr>
          <w:trHeight w:val="22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C3819" w:rsidRPr="00C062DD" w:rsidRDefault="00AC3819" w:rsidP="00AC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</w:t>
            </w:r>
            <w:r w:rsidRPr="00C06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AC3819" w:rsidRPr="00C062DD" w:rsidRDefault="00AC3819" w:rsidP="00AC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AC3819" w:rsidRPr="00C062DD" w:rsidRDefault="00AC3819" w:rsidP="00AC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AC3819" w:rsidRPr="00C062DD" w:rsidRDefault="00AC3819" w:rsidP="00AC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AC3819" w:rsidRPr="00C062DD" w:rsidRDefault="00AC3819" w:rsidP="00AC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AC3819" w:rsidRPr="00C062DD" w:rsidRDefault="00AC3819" w:rsidP="00AC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AC3819" w:rsidRPr="00C062DD" w:rsidRDefault="00AC3819" w:rsidP="00AC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AC3819" w:rsidRPr="00C062DD" w:rsidRDefault="00AC3819" w:rsidP="00AC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3819" w:rsidRPr="00C062DD" w:rsidTr="00AC3819">
        <w:trPr>
          <w:trHeight w:val="22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C3819" w:rsidRPr="00C062DD" w:rsidRDefault="00AC3819" w:rsidP="00AC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Продукт </w:t>
            </w:r>
            <w:r w:rsidRPr="00C06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AC3819" w:rsidRPr="00C062DD" w:rsidRDefault="00AC3819" w:rsidP="00AC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AC3819" w:rsidRPr="00C062DD" w:rsidRDefault="00AC3819" w:rsidP="00AC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AC3819" w:rsidRPr="00C062DD" w:rsidRDefault="00AC3819" w:rsidP="00AC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AC3819" w:rsidRPr="00C062DD" w:rsidRDefault="00AC3819" w:rsidP="00AC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AC3819" w:rsidRPr="00C062DD" w:rsidRDefault="00AC3819" w:rsidP="00AC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AC3819" w:rsidRPr="00C062DD" w:rsidRDefault="00AC3819" w:rsidP="00AC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AC3819" w:rsidRPr="00C062DD" w:rsidRDefault="00AC3819" w:rsidP="00AC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3819" w:rsidRPr="00C062DD" w:rsidTr="00AC3819">
        <w:trPr>
          <w:trHeight w:val="22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C3819" w:rsidRPr="00C062DD" w:rsidRDefault="00AC3819" w:rsidP="00AC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Продукт </w:t>
            </w:r>
            <w:r w:rsidRPr="00C06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AC3819" w:rsidRPr="00C062DD" w:rsidRDefault="00AC3819" w:rsidP="00AC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AC3819" w:rsidRPr="00C062DD" w:rsidRDefault="00AC3819" w:rsidP="00AC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AC3819" w:rsidRPr="00C062DD" w:rsidRDefault="00AC3819" w:rsidP="00AC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AC3819" w:rsidRPr="00C062DD" w:rsidRDefault="00AC3819" w:rsidP="00AC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AC3819" w:rsidRPr="00C062DD" w:rsidRDefault="00AC3819" w:rsidP="00AC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AC3819" w:rsidRPr="00C062DD" w:rsidRDefault="00AC3819" w:rsidP="00AC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AC3819" w:rsidRPr="00C062DD" w:rsidRDefault="00AC3819" w:rsidP="00AC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3819" w:rsidRPr="00C062DD" w:rsidTr="00AC3819">
        <w:trPr>
          <w:trHeight w:val="22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C3819" w:rsidRPr="00C062DD" w:rsidRDefault="00AC3819" w:rsidP="00AC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:rsidR="00AC3819" w:rsidRPr="00C062DD" w:rsidRDefault="00AC3819" w:rsidP="00AC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</w:tcPr>
          <w:p w:rsidR="00AC3819" w:rsidRPr="00C062DD" w:rsidRDefault="00AC3819" w:rsidP="00AC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</w:tcPr>
          <w:p w:rsidR="00AC3819" w:rsidRPr="00C062DD" w:rsidRDefault="00AC3819" w:rsidP="00AC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</w:tcPr>
          <w:p w:rsidR="00AC3819" w:rsidRPr="00C062DD" w:rsidRDefault="00AC3819" w:rsidP="00AC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</w:tcPr>
          <w:p w:rsidR="00AC3819" w:rsidRPr="00C062DD" w:rsidRDefault="00AC3819" w:rsidP="00AC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</w:tcPr>
          <w:p w:rsidR="00AC3819" w:rsidRPr="00C062DD" w:rsidRDefault="00AC3819" w:rsidP="00AC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AC3819" w:rsidRPr="00C062DD" w:rsidRDefault="00AC3819" w:rsidP="00AC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C3819" w:rsidRPr="00D02E18" w:rsidRDefault="00AC3819" w:rsidP="00FC6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2A0D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ПРИМЕР. Планируемая выручка от реализации представлена в ПРИЛОЖЕНИИ 4.</w:t>
      </w:r>
    </w:p>
    <w:p w:rsidR="00FC63A7" w:rsidRPr="00D02E18" w:rsidRDefault="00FC63A7" w:rsidP="00FC63A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94" w:name="_Toc479343866"/>
      <w:r w:rsidRPr="00D02E18">
        <w:rPr>
          <w:rFonts w:ascii="Times New Roman" w:hAnsi="Times New Roman" w:cs="Times New Roman"/>
          <w:szCs w:val="28"/>
        </w:rPr>
        <w:t>7.3.3. Анализ структуры себестоимости</w:t>
      </w:r>
      <w:bookmarkEnd w:id="94"/>
    </w:p>
    <w:p w:rsidR="00823267" w:rsidRDefault="00823267" w:rsidP="00DA72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258" w:rsidRDefault="00DA7257" w:rsidP="008232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анализ структуры себестоимость в расчетный период в разбивке по годам.</w:t>
      </w:r>
    </w:p>
    <w:p w:rsidR="00D0653B" w:rsidRPr="002A0DFA" w:rsidRDefault="00D0653B" w:rsidP="002A0DF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DFA">
        <w:rPr>
          <w:rFonts w:ascii="Times New Roman" w:hAnsi="Times New Roman" w:cs="Times New Roman"/>
          <w:b/>
          <w:sz w:val="28"/>
          <w:szCs w:val="28"/>
        </w:rPr>
        <w:t xml:space="preserve">Таблица 7.8 </w:t>
      </w:r>
      <w:r w:rsidR="0082326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A0DFA">
        <w:rPr>
          <w:rFonts w:ascii="Times New Roman" w:hAnsi="Times New Roman" w:cs="Times New Roman"/>
          <w:b/>
          <w:sz w:val="28"/>
          <w:szCs w:val="28"/>
        </w:rPr>
        <w:t>Структура себестоимости, тыс.руб</w:t>
      </w:r>
    </w:p>
    <w:tbl>
      <w:tblPr>
        <w:tblW w:w="9390" w:type="dxa"/>
        <w:tblInd w:w="103" w:type="dxa"/>
        <w:tblLook w:val="04A0" w:firstRow="1" w:lastRow="0" w:firstColumn="1" w:lastColumn="0" w:noHBand="0" w:noVBand="1"/>
      </w:tblPr>
      <w:tblGrid>
        <w:gridCol w:w="1861"/>
        <w:gridCol w:w="1084"/>
        <w:gridCol w:w="1097"/>
        <w:gridCol w:w="1097"/>
        <w:gridCol w:w="1097"/>
        <w:gridCol w:w="1097"/>
        <w:gridCol w:w="1036"/>
        <w:gridCol w:w="1021"/>
      </w:tblGrid>
      <w:tr w:rsidR="001E5B39" w:rsidRPr="002A0DFA" w:rsidTr="00A1771C">
        <w:trPr>
          <w:trHeight w:val="210"/>
          <w:tblHeader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E5B39" w:rsidRPr="002A0DFA" w:rsidRDefault="001E5B39" w:rsidP="001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A0DF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Себестоимость, тыс. руб.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1E5B39" w:rsidRPr="002A0DFA" w:rsidRDefault="001E5B39" w:rsidP="001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1E5B39" w:rsidRPr="002A0DFA" w:rsidRDefault="001E5B39" w:rsidP="001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1E5B39" w:rsidRPr="002A0DFA" w:rsidRDefault="001E5B39" w:rsidP="001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1E5B39" w:rsidRPr="002A0DFA" w:rsidRDefault="001E5B39" w:rsidP="001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1E5B39" w:rsidRPr="00156EED" w:rsidRDefault="001E5B39" w:rsidP="001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EE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1E5B39" w:rsidRPr="00156EED" w:rsidRDefault="001E5B39" w:rsidP="001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1E5B39" w:rsidRPr="00156EED" w:rsidRDefault="001E5B39" w:rsidP="001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657258" w:rsidRPr="002A0DFA" w:rsidTr="00823267">
        <w:trPr>
          <w:trHeight w:val="421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58" w:rsidRPr="002A0DFA" w:rsidRDefault="00DA7257" w:rsidP="0065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A0DF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Расходы 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258" w:rsidRPr="002A0DFA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258" w:rsidRPr="002A0DFA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258" w:rsidRPr="002A0DFA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258" w:rsidRPr="002A0DFA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258" w:rsidRPr="002A0DFA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258" w:rsidRPr="002A0DFA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258" w:rsidRPr="002A0DFA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657258" w:rsidRPr="002A0DFA" w:rsidTr="00823267">
        <w:trPr>
          <w:trHeight w:val="421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58" w:rsidRPr="002A0DFA" w:rsidRDefault="00DA7257" w:rsidP="0065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A0DF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Расходы 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258" w:rsidRPr="002A0DFA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258" w:rsidRPr="002A0DFA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258" w:rsidRPr="002A0DFA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258" w:rsidRPr="002A0DFA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258" w:rsidRPr="002A0DFA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258" w:rsidRPr="002A0DFA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258" w:rsidRPr="002A0DFA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657258" w:rsidRPr="002A0DFA" w:rsidTr="00823267">
        <w:trPr>
          <w:trHeight w:val="21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58" w:rsidRPr="002A0DFA" w:rsidRDefault="00657258" w:rsidP="0065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2A0DF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Итого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258" w:rsidRPr="002A0DFA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258" w:rsidRPr="002A0DFA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258" w:rsidRPr="002A0DFA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258" w:rsidRPr="002A0DFA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258" w:rsidRPr="002A0DFA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258" w:rsidRPr="002A0DFA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258" w:rsidRPr="002A0DFA" w:rsidRDefault="00657258" w:rsidP="00657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</w:tbl>
    <w:p w:rsidR="00641B8C" w:rsidRDefault="00641B8C" w:rsidP="002A0DFA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657258" w:rsidP="002A0DFA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д</w:t>
      </w:r>
      <w:r w:rsidR="00FC63A7" w:rsidRPr="00D02E18">
        <w:rPr>
          <w:rFonts w:ascii="Times New Roman" w:hAnsi="Times New Roman" w:cs="Times New Roman"/>
          <w:sz w:val="28"/>
          <w:szCs w:val="28"/>
        </w:rPr>
        <w:t>ать анализ структуры себестоимости в расчетный период также в разбивке по месяцам и кварталам.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Пример. Количественные значения себестоимости по периодам реализации проекта представлены в ПРИЛОЖЕНИИ 5.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95" w:name="_Toc479343867"/>
      <w:r w:rsidRPr="00D02E18">
        <w:rPr>
          <w:rFonts w:ascii="Times New Roman" w:hAnsi="Times New Roman" w:cs="Times New Roman"/>
          <w:szCs w:val="28"/>
        </w:rPr>
        <w:t>7.3.4. Валовые затраты, прямые и переменные</w:t>
      </w:r>
      <w:bookmarkEnd w:id="95"/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 xml:space="preserve">Дать анализ валовых затрат по проекту на расчетный период в разбивке по </w:t>
      </w:r>
      <w:r w:rsidR="00DA7257">
        <w:rPr>
          <w:rFonts w:ascii="Times New Roman" w:hAnsi="Times New Roman" w:cs="Times New Roman"/>
          <w:sz w:val="28"/>
          <w:szCs w:val="28"/>
        </w:rPr>
        <w:t xml:space="preserve">годам </w:t>
      </w:r>
      <w:r w:rsidRPr="00D02E18">
        <w:rPr>
          <w:rFonts w:ascii="Times New Roman" w:hAnsi="Times New Roman" w:cs="Times New Roman"/>
          <w:sz w:val="28"/>
          <w:szCs w:val="28"/>
        </w:rPr>
        <w:t>.</w:t>
      </w:r>
      <w:r w:rsidR="00DA7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257" w:rsidRDefault="00DA725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д</w:t>
      </w:r>
      <w:r w:rsidRPr="00D02E18">
        <w:rPr>
          <w:rFonts w:ascii="Times New Roman" w:hAnsi="Times New Roman" w:cs="Times New Roman"/>
          <w:sz w:val="28"/>
          <w:szCs w:val="28"/>
        </w:rPr>
        <w:t xml:space="preserve">ать анализ валовых затрат по проекту на расчетный период в разбивке </w:t>
      </w:r>
      <w:r w:rsidR="007E592F" w:rsidRPr="00D02E18">
        <w:rPr>
          <w:rFonts w:ascii="Times New Roman" w:hAnsi="Times New Roman" w:cs="Times New Roman"/>
          <w:sz w:val="28"/>
          <w:szCs w:val="28"/>
        </w:rPr>
        <w:t>с разбивкой по месяцам (первые три года) и кварталам (последующие периоды)</w:t>
      </w:r>
    </w:p>
    <w:p w:rsidR="00D0653B" w:rsidRDefault="00D0653B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257" w:rsidRPr="002A0DFA" w:rsidRDefault="00641B8C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7.9</w:t>
      </w:r>
      <w:r w:rsidR="0082326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0653B" w:rsidRPr="002A0DFA">
        <w:rPr>
          <w:rFonts w:ascii="Times New Roman" w:hAnsi="Times New Roman" w:cs="Times New Roman"/>
          <w:b/>
          <w:sz w:val="28"/>
          <w:szCs w:val="28"/>
        </w:rPr>
        <w:t xml:space="preserve"> Объем валовых затрат, тыс. руб</w:t>
      </w:r>
    </w:p>
    <w:tbl>
      <w:tblPr>
        <w:tblW w:w="9248" w:type="dxa"/>
        <w:tblInd w:w="103" w:type="dxa"/>
        <w:tblLook w:val="04A0" w:firstRow="1" w:lastRow="0" w:firstColumn="1" w:lastColumn="0" w:noHBand="0" w:noVBand="1"/>
      </w:tblPr>
      <w:tblGrid>
        <w:gridCol w:w="1985"/>
        <w:gridCol w:w="1024"/>
        <w:gridCol w:w="1104"/>
        <w:gridCol w:w="1073"/>
        <w:gridCol w:w="1053"/>
        <w:gridCol w:w="1024"/>
        <w:gridCol w:w="993"/>
        <w:gridCol w:w="992"/>
      </w:tblGrid>
      <w:tr w:rsidR="001E5B39" w:rsidRPr="002A0DFA" w:rsidTr="003C3920">
        <w:trPr>
          <w:trHeight w:val="1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B39" w:rsidRPr="002A0DFA" w:rsidRDefault="001E5B39" w:rsidP="001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A0DF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Наименование затрат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B39" w:rsidRPr="002A0DFA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B39" w:rsidRPr="002A0DFA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B39" w:rsidRPr="002A0DFA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B39" w:rsidRPr="002A0DFA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B39" w:rsidRPr="00156EED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EE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B39" w:rsidRPr="00156EED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B39" w:rsidRPr="00156EED" w:rsidRDefault="001E5B39" w:rsidP="001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DA7257" w:rsidRPr="002A0DFA" w:rsidTr="002A0DFA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57" w:rsidRPr="002A0DFA" w:rsidRDefault="00DA7257" w:rsidP="00DA7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2A0DF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Прямые затраты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2A0DFA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2A0DFA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2A0DFA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2A0DFA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2A0DFA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2A0DFA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2A0DFA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DA7257" w:rsidRPr="002A0DFA" w:rsidTr="002A0DFA">
        <w:trPr>
          <w:trHeight w:val="1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57" w:rsidRPr="002A0DFA" w:rsidRDefault="00DA7257" w:rsidP="00DA72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ru-RU"/>
              </w:rPr>
            </w:pPr>
            <w:r w:rsidRPr="002A0DFA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ru-RU"/>
              </w:rPr>
              <w:t xml:space="preserve">Затраты 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2A0DFA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2A0DFA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2A0DFA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2A0DFA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2A0DFA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2A0DFA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2A0DFA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DA7257" w:rsidRPr="002A0DFA" w:rsidTr="002A0DFA">
        <w:trPr>
          <w:trHeight w:val="1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57" w:rsidRPr="002A0DFA" w:rsidRDefault="00DA7257" w:rsidP="00DA7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A0DF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Затраты 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2A0DFA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2A0DFA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2A0DFA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2A0DFA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2A0DFA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2A0DFA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2A0DFA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DA7257" w:rsidRPr="002A0DFA" w:rsidTr="002A0DFA">
        <w:trPr>
          <w:trHeight w:val="1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57" w:rsidRPr="002A0DFA" w:rsidRDefault="00DA7257" w:rsidP="00DA7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Cs w:val="20"/>
                <w:lang w:eastAsia="ru-RU"/>
              </w:rPr>
            </w:pPr>
            <w:r w:rsidRPr="002A0DFA">
              <w:rPr>
                <w:rFonts w:ascii="Times New Roman" w:eastAsia="Times New Roman" w:hAnsi="Times New Roman" w:cs="Times New Roman"/>
                <w:b/>
                <w:iCs/>
                <w:color w:val="000000"/>
                <w:szCs w:val="20"/>
                <w:lang w:eastAsia="ru-RU"/>
              </w:rPr>
              <w:t>Постоянные затраты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2A0DFA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2A0DFA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2A0DFA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2A0DFA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2A0DFA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2A0DFA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2A0DFA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DA7257" w:rsidRPr="002A0DFA" w:rsidTr="002A0DFA">
        <w:trPr>
          <w:trHeight w:val="1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57" w:rsidRPr="002A0DFA" w:rsidRDefault="00DA7257" w:rsidP="00DA72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ru-RU"/>
              </w:rPr>
            </w:pPr>
            <w:r w:rsidRPr="002A0DFA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ru-RU"/>
              </w:rPr>
              <w:t>Затраты 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2A0DFA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2A0DFA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2A0DFA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2A0DFA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2A0DFA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2A0DFA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2A0DFA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DA7257" w:rsidRPr="002A0DFA" w:rsidTr="002A0DFA">
        <w:trPr>
          <w:trHeight w:val="1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57" w:rsidRPr="002A0DFA" w:rsidRDefault="00DA7257" w:rsidP="00DA72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ru-RU"/>
              </w:rPr>
            </w:pPr>
            <w:r w:rsidRPr="002A0DFA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ru-RU"/>
              </w:rPr>
              <w:t>Затраты 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2A0DFA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2A0DFA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2A0DFA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2A0DFA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2A0DFA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2A0DFA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2A0DFA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DA7257" w:rsidRPr="002A0DFA" w:rsidTr="002A0DFA">
        <w:trPr>
          <w:trHeight w:val="1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57" w:rsidRPr="002A0DFA" w:rsidRDefault="00DA7257" w:rsidP="00DA7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2A0DF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Всего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2A0DFA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2A0DFA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2A0DFA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2A0DFA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2A0DFA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2A0DFA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2A0DFA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</w:tbl>
    <w:p w:rsidR="00DA7257" w:rsidRDefault="00DA725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Пример. Данные затраты представлены в ПРИЛОЖЕНИИ 6.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96" w:name="_Toc479343868"/>
      <w:r w:rsidRPr="00D02E18">
        <w:rPr>
          <w:rFonts w:ascii="Times New Roman" w:hAnsi="Times New Roman" w:cs="Times New Roman"/>
          <w:szCs w:val="28"/>
        </w:rPr>
        <w:t>7.3.5. Чистая прибыль по годам</w:t>
      </w:r>
      <w:bookmarkEnd w:id="96"/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Данные по чистой прибыли представлены в таблице 7.2.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E18">
        <w:rPr>
          <w:rFonts w:ascii="Times New Roman" w:hAnsi="Times New Roman" w:cs="Times New Roman"/>
          <w:b/>
          <w:sz w:val="28"/>
          <w:szCs w:val="28"/>
        </w:rPr>
        <w:t>Таблица 7.</w:t>
      </w:r>
      <w:r w:rsidR="00D0653B">
        <w:rPr>
          <w:rFonts w:ascii="Times New Roman" w:hAnsi="Times New Roman" w:cs="Times New Roman"/>
          <w:b/>
          <w:sz w:val="28"/>
          <w:szCs w:val="28"/>
        </w:rPr>
        <w:t>1</w:t>
      </w:r>
      <w:r w:rsidR="00641B8C">
        <w:rPr>
          <w:rFonts w:ascii="Times New Roman" w:hAnsi="Times New Roman" w:cs="Times New Roman"/>
          <w:b/>
          <w:sz w:val="28"/>
          <w:szCs w:val="28"/>
        </w:rPr>
        <w:t>0</w:t>
      </w:r>
      <w:r w:rsidRPr="00D02E18">
        <w:rPr>
          <w:rFonts w:ascii="Times New Roman" w:hAnsi="Times New Roman" w:cs="Times New Roman"/>
          <w:b/>
          <w:sz w:val="28"/>
          <w:szCs w:val="28"/>
        </w:rPr>
        <w:t xml:space="preserve"> – Чистая прибыль проекта по годам, тыс. руб.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840"/>
        <w:gridCol w:w="840"/>
        <w:gridCol w:w="840"/>
        <w:gridCol w:w="840"/>
        <w:gridCol w:w="938"/>
        <w:gridCol w:w="971"/>
        <w:gridCol w:w="992"/>
      </w:tblGrid>
      <w:tr w:rsidR="001E5B39" w:rsidRPr="00D02E18" w:rsidTr="00A1771C">
        <w:trPr>
          <w:trHeight w:val="915"/>
          <w:jc w:val="center"/>
        </w:trPr>
        <w:tc>
          <w:tcPr>
            <w:tcW w:w="2800" w:type="dxa"/>
            <w:shd w:val="clear" w:color="000000" w:fill="D9D9D9"/>
            <w:noWrap/>
            <w:hideMark/>
          </w:tcPr>
          <w:p w:rsidR="001E5B39" w:rsidRPr="00D02E18" w:rsidRDefault="001E5B39" w:rsidP="001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40" w:type="dxa"/>
            <w:shd w:val="clear" w:color="000000" w:fill="D9D9D9"/>
            <w:hideMark/>
          </w:tcPr>
          <w:p w:rsidR="001E5B39" w:rsidRPr="00D02E18" w:rsidRDefault="001E5B39" w:rsidP="001E5B39">
            <w:pPr>
              <w:pStyle w:val="12"/>
              <w:tabs>
                <w:tab w:val="left" w:pos="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40" w:type="dxa"/>
            <w:shd w:val="clear" w:color="000000" w:fill="D9D9D9"/>
            <w:hideMark/>
          </w:tcPr>
          <w:p w:rsidR="001E5B39" w:rsidRPr="00D02E18" w:rsidRDefault="001E5B39" w:rsidP="001E5B39">
            <w:pPr>
              <w:pStyle w:val="12"/>
              <w:tabs>
                <w:tab w:val="left" w:pos="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40" w:type="dxa"/>
            <w:shd w:val="clear" w:color="000000" w:fill="D9D9D9"/>
            <w:hideMark/>
          </w:tcPr>
          <w:p w:rsidR="001E5B39" w:rsidRPr="00D02E18" w:rsidRDefault="001E5B39" w:rsidP="001E5B39">
            <w:pPr>
              <w:pStyle w:val="12"/>
              <w:tabs>
                <w:tab w:val="left" w:pos="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40" w:type="dxa"/>
            <w:shd w:val="clear" w:color="000000" w:fill="D9D9D9"/>
            <w:hideMark/>
          </w:tcPr>
          <w:p w:rsidR="001E5B39" w:rsidRPr="00D02E18" w:rsidRDefault="001E5B39" w:rsidP="001E5B39">
            <w:pPr>
              <w:pStyle w:val="12"/>
              <w:tabs>
                <w:tab w:val="left" w:pos="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38" w:type="dxa"/>
            <w:shd w:val="clear" w:color="000000" w:fill="D9D9D9"/>
            <w:hideMark/>
          </w:tcPr>
          <w:p w:rsidR="001E5B39" w:rsidRPr="00B21629" w:rsidRDefault="001E5B39" w:rsidP="001E5B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71" w:type="dxa"/>
            <w:shd w:val="clear" w:color="000000" w:fill="D9D9D9"/>
          </w:tcPr>
          <w:p w:rsidR="001E5B39" w:rsidRPr="00D02E18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992" w:type="dxa"/>
            <w:shd w:val="clear" w:color="000000" w:fill="D9D9D9"/>
            <w:hideMark/>
          </w:tcPr>
          <w:p w:rsidR="001E5B39" w:rsidRPr="00D02E18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</w:tr>
      <w:tr w:rsidR="00B21629" w:rsidRPr="00D02E18" w:rsidTr="00B21629">
        <w:trPr>
          <w:trHeight w:val="525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Выручка от реализации без НДС, тыс. руб.</w:t>
            </w:r>
          </w:p>
        </w:tc>
        <w:tc>
          <w:tcPr>
            <w:tcW w:w="840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8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1629" w:rsidRPr="00D02E18" w:rsidTr="00B21629">
        <w:trPr>
          <w:trHeight w:val="270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Валовые затраты, тыс. руб.</w:t>
            </w:r>
          </w:p>
        </w:tc>
        <w:tc>
          <w:tcPr>
            <w:tcW w:w="840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8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1629" w:rsidRPr="00D02E18" w:rsidTr="00B21629">
        <w:trPr>
          <w:trHeight w:val="525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Прибыль до налогообложения, тыс. руб.</w:t>
            </w:r>
          </w:p>
        </w:tc>
        <w:tc>
          <w:tcPr>
            <w:tcW w:w="840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8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1629" w:rsidRPr="00D02E18" w:rsidTr="00B21629">
        <w:trPr>
          <w:trHeight w:val="270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прибыль, тыс. руб.</w:t>
            </w:r>
          </w:p>
        </w:tc>
        <w:tc>
          <w:tcPr>
            <w:tcW w:w="840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8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1629" w:rsidRPr="00D02E18" w:rsidTr="00B21629">
        <w:trPr>
          <w:trHeight w:val="270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Чистая прибыль, тыс. руб.</w:t>
            </w:r>
          </w:p>
        </w:tc>
        <w:tc>
          <w:tcPr>
            <w:tcW w:w="840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8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21629" w:rsidRDefault="00B21629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E18">
        <w:rPr>
          <w:rFonts w:ascii="Times New Roman" w:hAnsi="Times New Roman" w:cs="Times New Roman"/>
          <w:b/>
          <w:sz w:val="28"/>
          <w:szCs w:val="28"/>
        </w:rPr>
        <w:t>Таблица 7.</w:t>
      </w:r>
      <w:r w:rsidR="00D0653B">
        <w:rPr>
          <w:rFonts w:ascii="Times New Roman" w:hAnsi="Times New Roman" w:cs="Times New Roman"/>
          <w:b/>
          <w:sz w:val="28"/>
          <w:szCs w:val="28"/>
        </w:rPr>
        <w:t>1</w:t>
      </w:r>
      <w:r w:rsidR="00641B8C">
        <w:rPr>
          <w:rFonts w:ascii="Times New Roman" w:hAnsi="Times New Roman" w:cs="Times New Roman"/>
          <w:b/>
          <w:sz w:val="28"/>
          <w:szCs w:val="28"/>
        </w:rPr>
        <w:t>1</w:t>
      </w:r>
      <w:r w:rsidRPr="00D02E18">
        <w:rPr>
          <w:rFonts w:ascii="Times New Roman" w:hAnsi="Times New Roman" w:cs="Times New Roman"/>
          <w:b/>
          <w:sz w:val="28"/>
          <w:szCs w:val="28"/>
        </w:rPr>
        <w:t xml:space="preserve"> – Чистая прибыль проекта по годам, тыс. долларов США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862"/>
        <w:gridCol w:w="861"/>
        <w:gridCol w:w="861"/>
        <w:gridCol w:w="861"/>
        <w:gridCol w:w="861"/>
        <w:gridCol w:w="832"/>
        <w:gridCol w:w="1122"/>
      </w:tblGrid>
      <w:tr w:rsidR="001E5B39" w:rsidRPr="00D02E18" w:rsidTr="00A1771C">
        <w:trPr>
          <w:trHeight w:val="915"/>
          <w:jc w:val="center"/>
        </w:trPr>
        <w:tc>
          <w:tcPr>
            <w:tcW w:w="2801" w:type="dxa"/>
            <w:shd w:val="clear" w:color="000000" w:fill="D9D9D9"/>
            <w:noWrap/>
            <w:hideMark/>
          </w:tcPr>
          <w:p w:rsidR="001E5B39" w:rsidRPr="00D02E18" w:rsidRDefault="001E5B39" w:rsidP="001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62" w:type="dxa"/>
            <w:shd w:val="clear" w:color="000000" w:fill="D9D9D9"/>
            <w:hideMark/>
          </w:tcPr>
          <w:p w:rsidR="001E5B39" w:rsidRPr="00D02E18" w:rsidRDefault="001E5B39" w:rsidP="001E5B39">
            <w:pPr>
              <w:pStyle w:val="12"/>
              <w:tabs>
                <w:tab w:val="left" w:pos="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61" w:type="dxa"/>
            <w:shd w:val="clear" w:color="000000" w:fill="D9D9D9"/>
            <w:hideMark/>
          </w:tcPr>
          <w:p w:rsidR="001E5B39" w:rsidRPr="00D02E18" w:rsidRDefault="001E5B39" w:rsidP="001E5B39">
            <w:pPr>
              <w:pStyle w:val="12"/>
              <w:tabs>
                <w:tab w:val="left" w:pos="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61" w:type="dxa"/>
            <w:shd w:val="clear" w:color="000000" w:fill="D9D9D9"/>
            <w:hideMark/>
          </w:tcPr>
          <w:p w:rsidR="001E5B39" w:rsidRPr="00D02E18" w:rsidRDefault="001E5B39" w:rsidP="001E5B39">
            <w:pPr>
              <w:pStyle w:val="12"/>
              <w:tabs>
                <w:tab w:val="left" w:pos="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61" w:type="dxa"/>
            <w:shd w:val="clear" w:color="000000" w:fill="D9D9D9"/>
            <w:hideMark/>
          </w:tcPr>
          <w:p w:rsidR="001E5B39" w:rsidRPr="00D02E18" w:rsidRDefault="001E5B39" w:rsidP="001E5B39">
            <w:pPr>
              <w:pStyle w:val="12"/>
              <w:tabs>
                <w:tab w:val="left" w:pos="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61" w:type="dxa"/>
            <w:shd w:val="clear" w:color="000000" w:fill="D9D9D9"/>
            <w:hideMark/>
          </w:tcPr>
          <w:p w:rsidR="001E5B39" w:rsidRPr="00D02E18" w:rsidRDefault="001E5B39" w:rsidP="001E5B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32" w:type="dxa"/>
            <w:shd w:val="clear" w:color="000000" w:fill="D9D9D9"/>
          </w:tcPr>
          <w:p w:rsidR="001E5B39" w:rsidRPr="00D02E18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122" w:type="dxa"/>
            <w:shd w:val="clear" w:color="000000" w:fill="D9D9D9"/>
            <w:hideMark/>
          </w:tcPr>
          <w:p w:rsidR="001E5B39" w:rsidRPr="00D02E18" w:rsidRDefault="001E5B39" w:rsidP="001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</w:tr>
      <w:tr w:rsidR="00B21629" w:rsidRPr="00D02E18" w:rsidTr="001E5B39">
        <w:trPr>
          <w:trHeight w:val="525"/>
          <w:jc w:val="center"/>
        </w:trPr>
        <w:tc>
          <w:tcPr>
            <w:tcW w:w="2801" w:type="dxa"/>
            <w:shd w:val="clear" w:color="auto" w:fill="auto"/>
            <w:vAlign w:val="center"/>
            <w:hideMark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Выручка от реализации без НДС, тыс. руб.</w:t>
            </w:r>
          </w:p>
        </w:tc>
        <w:tc>
          <w:tcPr>
            <w:tcW w:w="862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1629" w:rsidRPr="00D02E18" w:rsidTr="001E5B39">
        <w:trPr>
          <w:trHeight w:val="270"/>
          <w:jc w:val="center"/>
        </w:trPr>
        <w:tc>
          <w:tcPr>
            <w:tcW w:w="2801" w:type="dxa"/>
            <w:shd w:val="clear" w:color="auto" w:fill="auto"/>
            <w:vAlign w:val="center"/>
            <w:hideMark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Валовые затраты, тыс. руб.</w:t>
            </w:r>
          </w:p>
        </w:tc>
        <w:tc>
          <w:tcPr>
            <w:tcW w:w="862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1629" w:rsidRPr="00D02E18" w:rsidTr="001E5B39">
        <w:trPr>
          <w:trHeight w:val="525"/>
          <w:jc w:val="center"/>
        </w:trPr>
        <w:tc>
          <w:tcPr>
            <w:tcW w:w="2801" w:type="dxa"/>
            <w:shd w:val="clear" w:color="auto" w:fill="auto"/>
            <w:vAlign w:val="center"/>
            <w:hideMark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Прибыль до налогообложения, тыс. руб.</w:t>
            </w:r>
          </w:p>
        </w:tc>
        <w:tc>
          <w:tcPr>
            <w:tcW w:w="862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1629" w:rsidRPr="00D02E18" w:rsidTr="001E5B39">
        <w:trPr>
          <w:trHeight w:val="270"/>
          <w:jc w:val="center"/>
        </w:trPr>
        <w:tc>
          <w:tcPr>
            <w:tcW w:w="2801" w:type="dxa"/>
            <w:shd w:val="clear" w:color="auto" w:fill="auto"/>
            <w:vAlign w:val="center"/>
            <w:hideMark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прибыль, тыс. руб.</w:t>
            </w:r>
          </w:p>
        </w:tc>
        <w:tc>
          <w:tcPr>
            <w:tcW w:w="862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1629" w:rsidRPr="00D02E18" w:rsidTr="001E5B39">
        <w:trPr>
          <w:trHeight w:val="270"/>
          <w:jc w:val="center"/>
        </w:trPr>
        <w:tc>
          <w:tcPr>
            <w:tcW w:w="2801" w:type="dxa"/>
            <w:shd w:val="clear" w:color="auto" w:fill="auto"/>
            <w:vAlign w:val="center"/>
            <w:hideMark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Чистая прибыль, тыс. руб.</w:t>
            </w:r>
          </w:p>
        </w:tc>
        <w:tc>
          <w:tcPr>
            <w:tcW w:w="862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:rsidR="00B21629" w:rsidRPr="00D02E18" w:rsidRDefault="00B21629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97" w:name="_Toc479343869"/>
      <w:r w:rsidRPr="00D02E18">
        <w:rPr>
          <w:rFonts w:ascii="Times New Roman" w:hAnsi="Times New Roman" w:cs="Times New Roman"/>
          <w:szCs w:val="28"/>
        </w:rPr>
        <w:t>7.3.6. Налоговые поступления в бюджеты всех уровней</w:t>
      </w:r>
      <w:bookmarkEnd w:id="97"/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Default="00FC63A7" w:rsidP="002A0DFA">
      <w:pPr>
        <w:pStyle w:val="af2"/>
        <w:ind w:firstLine="709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 xml:space="preserve">Расписать налоговые поступления в бюджеты всех уровней </w:t>
      </w:r>
      <w:r w:rsidR="0063039E">
        <w:rPr>
          <w:rFonts w:ascii="Times New Roman" w:hAnsi="Times New Roman" w:cs="Times New Roman"/>
          <w:sz w:val="28"/>
          <w:szCs w:val="28"/>
        </w:rPr>
        <w:t xml:space="preserve">в расчетный период </w:t>
      </w:r>
      <w:r w:rsidRPr="00D02E18">
        <w:rPr>
          <w:rFonts w:ascii="Times New Roman" w:hAnsi="Times New Roman" w:cs="Times New Roman"/>
          <w:sz w:val="28"/>
          <w:szCs w:val="28"/>
        </w:rPr>
        <w:t>с учетом налоговых льгот ОЭЗ «Иннополис»</w:t>
      </w:r>
      <w:r w:rsidR="0063039E">
        <w:rPr>
          <w:rFonts w:ascii="Times New Roman" w:hAnsi="Times New Roman" w:cs="Times New Roman"/>
          <w:sz w:val="28"/>
          <w:szCs w:val="28"/>
        </w:rPr>
        <w:t xml:space="preserve"> в разрезе по годам</w:t>
      </w:r>
      <w:r w:rsidRPr="00D02E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257" w:rsidRDefault="00DA725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257" w:rsidRPr="00D0653B" w:rsidRDefault="00641B8C" w:rsidP="00D06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7.12</w:t>
      </w:r>
      <w:r w:rsidR="00D0653B" w:rsidRPr="00D06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DF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0653B" w:rsidRPr="00D0653B">
        <w:rPr>
          <w:rFonts w:ascii="Times New Roman" w:hAnsi="Times New Roman" w:cs="Times New Roman"/>
          <w:b/>
          <w:sz w:val="28"/>
          <w:szCs w:val="28"/>
        </w:rPr>
        <w:t>Налоговые поступления, тыс. руб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2821"/>
        <w:gridCol w:w="776"/>
        <w:gridCol w:w="898"/>
        <w:gridCol w:w="1026"/>
        <w:gridCol w:w="898"/>
        <w:gridCol w:w="898"/>
        <w:gridCol w:w="898"/>
        <w:gridCol w:w="1146"/>
      </w:tblGrid>
      <w:tr w:rsidR="001E5B39" w:rsidRPr="00DA7257" w:rsidTr="00A1771C">
        <w:trPr>
          <w:trHeight w:val="238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E5B39" w:rsidRPr="00DA7257" w:rsidRDefault="001E5B39" w:rsidP="001E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налога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1E5B39" w:rsidRPr="00DA7257" w:rsidRDefault="001E5B39" w:rsidP="001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1E5B39" w:rsidRPr="00DA7257" w:rsidRDefault="001E5B39" w:rsidP="001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1E5B39" w:rsidRPr="00DA7257" w:rsidRDefault="001E5B39" w:rsidP="001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1E5B39" w:rsidRPr="00DA7257" w:rsidRDefault="001E5B39" w:rsidP="001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1E5B39" w:rsidRPr="00DA7257" w:rsidRDefault="001E5B39" w:rsidP="001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1E5B39" w:rsidRPr="00DA7257" w:rsidRDefault="001E5B39" w:rsidP="001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1E5B39" w:rsidRPr="00DA7257" w:rsidRDefault="001E5B39" w:rsidP="001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</w:tr>
      <w:tr w:rsidR="00DA7257" w:rsidRPr="00DA7257" w:rsidTr="001E5B39">
        <w:trPr>
          <w:trHeight w:val="238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57" w:rsidRPr="00DA7257" w:rsidRDefault="00DA7257" w:rsidP="00DA7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прибыль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7257" w:rsidRPr="00DA7257" w:rsidTr="001E5B39">
        <w:trPr>
          <w:trHeight w:val="238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57" w:rsidRPr="00DA7257" w:rsidRDefault="00DA7257" w:rsidP="00DA7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добавленную стоимость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7257" w:rsidRPr="00DA7257" w:rsidTr="001E5B39">
        <w:trPr>
          <w:trHeight w:val="238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57" w:rsidRPr="00DA7257" w:rsidRDefault="00DA7257" w:rsidP="00DA7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Страховые взносы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7257" w:rsidRPr="00DA7257" w:rsidTr="001E5B39">
        <w:trPr>
          <w:trHeight w:val="238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57" w:rsidRPr="00DA7257" w:rsidRDefault="00DA7257" w:rsidP="00DA7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НДФЛ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7257" w:rsidRPr="00DA7257" w:rsidTr="001E5B39">
        <w:trPr>
          <w:trHeight w:val="238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57" w:rsidRPr="00DA7257" w:rsidRDefault="00DA7257" w:rsidP="00DA7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транспорт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7257" w:rsidRPr="00DA7257" w:rsidTr="001E5B39">
        <w:trPr>
          <w:trHeight w:val="238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57" w:rsidRPr="00DA7257" w:rsidRDefault="00DA7257" w:rsidP="00DA7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7257" w:rsidRPr="00DA7257" w:rsidTr="001E5B39">
        <w:trPr>
          <w:trHeight w:val="238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57" w:rsidRPr="00DA7257" w:rsidRDefault="00DA7257" w:rsidP="00DA7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землю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7257" w:rsidRPr="00DA7257" w:rsidTr="001E5B39">
        <w:trPr>
          <w:trHeight w:val="477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57" w:rsidRPr="00DA7257" w:rsidRDefault="00DA7257" w:rsidP="00DA7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общая сумма всех платежей в бюджеты всех уровней, тыс. руб.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257" w:rsidRPr="00DA7257" w:rsidRDefault="00DA7257" w:rsidP="00D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A7257" w:rsidRDefault="00DA725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53B" w:rsidRPr="00DA7257" w:rsidRDefault="00D0653B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39E" w:rsidRDefault="0063039E" w:rsidP="002A0DFA">
      <w:pPr>
        <w:pStyle w:val="af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представить </w:t>
      </w:r>
      <w:r w:rsidRPr="00D02E18">
        <w:rPr>
          <w:rFonts w:ascii="Times New Roman" w:hAnsi="Times New Roman" w:cs="Times New Roman"/>
          <w:sz w:val="28"/>
          <w:szCs w:val="28"/>
        </w:rPr>
        <w:t>налоговые поступления помесячно в течение первых трех лет реализации проекта, далее – поквартально.</w:t>
      </w:r>
    </w:p>
    <w:p w:rsidR="0063039E" w:rsidRPr="00D02E18" w:rsidRDefault="0063039E" w:rsidP="0063039E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63039E" w:rsidRPr="00D02E18" w:rsidRDefault="0063039E" w:rsidP="0063039E">
      <w:pPr>
        <w:pStyle w:val="af2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К примеру,</w:t>
      </w:r>
    </w:p>
    <w:p w:rsidR="0063039E" w:rsidRPr="00D02E18" w:rsidRDefault="0063039E" w:rsidP="00630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39E" w:rsidRDefault="0063039E" w:rsidP="00630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Налоговые платежи в рамках проекта представлены в ПРИЛОЖЕНИИ 7. Расчет налогов и налоговых платежей выполнен с учетом льгот ОЭЗ «Иннополис».</w:t>
      </w:r>
    </w:p>
    <w:p w:rsidR="00DA7257" w:rsidRDefault="00DA725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98" w:name="_Toc479343870"/>
      <w:r w:rsidRPr="00D02E18">
        <w:rPr>
          <w:rFonts w:ascii="Times New Roman" w:hAnsi="Times New Roman" w:cs="Times New Roman"/>
          <w:szCs w:val="28"/>
        </w:rPr>
        <w:t>7.3.7. Внутренняя норма доходности проекта</w:t>
      </w:r>
      <w:bookmarkEnd w:id="98"/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2A0DFA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lastRenderedPageBreak/>
        <w:t>Указать внутреннюю норму доходности проекта, а также показать вычисления (формула, переменные)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Пример.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Внутренняя норма рентабельности (IRR—Internal rate of return) определяется из следующего соотношения:</w:t>
      </w:r>
    </w:p>
    <w:p w:rsidR="00FC63A7" w:rsidRPr="00D02E18" w:rsidRDefault="00FC63A7" w:rsidP="00FC63A7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E1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1200" cy="523875"/>
            <wp:effectExtent l="0" t="0" r="0" b="9525"/>
            <wp:docPr id="17" name="Рисунок 17" descr="http://www.k2x2.info/shpargalki/biznes_planirovanie_shpargalka/i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2x2.info/shpargalki/biznes_planirovanie_shpargalka/i_0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3A7" w:rsidRPr="00D02E18" w:rsidRDefault="00FC63A7" w:rsidP="00FC63A7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Где Investments – начальные инвестиции;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CFt – чистый денежный поток месяца t;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IRR – внутренняя норма рентабельности.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Проект считается приемлемым, если рассчитанное значение IRR не ниже требуемой нормы рентабельности, которая определяется инвестиционной политикой компании. При IRR, равном ставке дисконта, NPV равен нулю.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IRR данного проекта составляет          %.</w:t>
      </w:r>
    </w:p>
    <w:p w:rsidR="00FC63A7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80F" w:rsidRDefault="0061480F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80F" w:rsidRDefault="0061480F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80F" w:rsidRPr="00D02E18" w:rsidRDefault="0061480F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99" w:name="_Toc479343871"/>
      <w:r w:rsidRPr="00D02E18">
        <w:rPr>
          <w:rFonts w:ascii="Times New Roman" w:hAnsi="Times New Roman" w:cs="Times New Roman"/>
          <w:szCs w:val="28"/>
        </w:rPr>
        <w:t>7.4. Расчет денежных потоков по проекту</w:t>
      </w:r>
      <w:bookmarkEnd w:id="99"/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61480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 xml:space="preserve">Привести детализированный расчет денежных потоков по проекту в классическом разделении на потоки от операционной, инвестиционной и финансовой деятельности. 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Пример.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Для расчета инвестиционной эффективности Проекта были приняты следующие базовые условия: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•</w:t>
      </w:r>
      <w:r w:rsidRPr="00D02E18">
        <w:rPr>
          <w:rFonts w:ascii="Times New Roman" w:hAnsi="Times New Roman" w:cs="Times New Roman"/>
          <w:sz w:val="28"/>
          <w:szCs w:val="28"/>
        </w:rPr>
        <w:tab/>
        <w:t>Горизонт планирования – 5 лет (60 месяцев);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•</w:t>
      </w:r>
      <w:r w:rsidRPr="00D02E18">
        <w:rPr>
          <w:rFonts w:ascii="Times New Roman" w:hAnsi="Times New Roman" w:cs="Times New Roman"/>
          <w:sz w:val="28"/>
          <w:szCs w:val="28"/>
        </w:rPr>
        <w:tab/>
        <w:t>Интервал планирования – 1 месяц;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•</w:t>
      </w:r>
      <w:r w:rsidRPr="00D02E18">
        <w:rPr>
          <w:rFonts w:ascii="Times New Roman" w:hAnsi="Times New Roman" w:cs="Times New Roman"/>
          <w:sz w:val="28"/>
          <w:szCs w:val="28"/>
        </w:rPr>
        <w:tab/>
        <w:t>Начисление амортизации – линейным методом, исходя из сроков полезного использования;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•</w:t>
      </w:r>
      <w:r w:rsidRPr="00D02E18">
        <w:rPr>
          <w:rFonts w:ascii="Times New Roman" w:hAnsi="Times New Roman" w:cs="Times New Roman"/>
          <w:sz w:val="28"/>
          <w:szCs w:val="28"/>
        </w:rPr>
        <w:tab/>
        <w:t xml:space="preserve">В расчетах учтены налоги в соответствии с действующим законодательством (общая система налогообложения с учетом льгот ОЭЗ Иннополис); 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•</w:t>
      </w:r>
      <w:r w:rsidRPr="00D02E18">
        <w:rPr>
          <w:rFonts w:ascii="Times New Roman" w:hAnsi="Times New Roman" w:cs="Times New Roman"/>
          <w:sz w:val="28"/>
          <w:szCs w:val="28"/>
        </w:rPr>
        <w:tab/>
        <w:t>Ставка дисконтирования – 22,79 % годовых.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Ставка дисконтирования, определена согласно Положению об оценке эффективности инвестиционных проектов при размещении на конкурсной основе централизованных инвестиционных ресурсов Бюджета развития РФ, утвержденного Постановлением Правительства РФ от 22.11.97г. №1470 по формуле: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lastRenderedPageBreak/>
        <w:t>rd = ([1 + ( rЦБ /100)] / [1 + ( i  /100)]  +  Р/100  - 1)*100,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где: rd – ставка дисконтирования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rЦБ  - ключевая ставка, устано</w:t>
      </w:r>
      <w:r w:rsidR="00C65CC8">
        <w:rPr>
          <w:rFonts w:ascii="Times New Roman" w:hAnsi="Times New Roman" w:cs="Times New Roman"/>
          <w:sz w:val="28"/>
          <w:szCs w:val="28"/>
        </w:rPr>
        <w:t>вленная Центральным Банком РФ –</w:t>
      </w:r>
      <w:r w:rsidR="00574683">
        <w:rPr>
          <w:rFonts w:ascii="Times New Roman" w:hAnsi="Times New Roman" w:cs="Times New Roman"/>
          <w:sz w:val="28"/>
          <w:szCs w:val="28"/>
        </w:rPr>
        <w:br/>
      </w:r>
      <w:r w:rsidR="00880467">
        <w:rPr>
          <w:rFonts w:ascii="Times New Roman" w:hAnsi="Times New Roman" w:cs="Times New Roman"/>
          <w:sz w:val="28"/>
          <w:szCs w:val="28"/>
        </w:rPr>
        <w:t>4,25</w:t>
      </w:r>
      <w:r w:rsidR="00C65CC8">
        <w:rPr>
          <w:rFonts w:ascii="Times New Roman" w:hAnsi="Times New Roman" w:cs="Times New Roman"/>
          <w:sz w:val="28"/>
          <w:szCs w:val="28"/>
        </w:rPr>
        <w:t xml:space="preserve"> </w:t>
      </w:r>
      <w:r w:rsidRPr="00D02E18">
        <w:rPr>
          <w:rFonts w:ascii="Times New Roman" w:hAnsi="Times New Roman" w:cs="Times New Roman"/>
          <w:sz w:val="28"/>
          <w:szCs w:val="28"/>
        </w:rPr>
        <w:t>%;</w:t>
      </w:r>
    </w:p>
    <w:p w:rsidR="00C65CC8" w:rsidRPr="00D02E18" w:rsidRDefault="00C65CC8" w:rsidP="00C65C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i – темп инфляции, объявленный Правительством РФ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02E18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2E18">
        <w:rPr>
          <w:rFonts w:ascii="Times New Roman" w:hAnsi="Times New Roman" w:cs="Times New Roman"/>
          <w:sz w:val="28"/>
          <w:szCs w:val="28"/>
        </w:rPr>
        <w:t>%;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Р – количественно выраженная поправка на риск не достижения при реализации проекта планируемого дохода, принятая для данного проекта равной 20%, что соответствует величине типового риска «высокий».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E18">
        <w:rPr>
          <w:rFonts w:ascii="Times New Roman" w:hAnsi="Times New Roman" w:cs="Times New Roman"/>
          <w:b/>
          <w:sz w:val="28"/>
          <w:szCs w:val="28"/>
        </w:rPr>
        <w:t>Таблица 7.</w:t>
      </w:r>
      <w:r w:rsidR="00C77C4A">
        <w:rPr>
          <w:rFonts w:ascii="Times New Roman" w:hAnsi="Times New Roman" w:cs="Times New Roman"/>
          <w:b/>
          <w:sz w:val="28"/>
          <w:szCs w:val="28"/>
        </w:rPr>
        <w:t>13</w:t>
      </w:r>
      <w:r w:rsidRPr="00D02E18">
        <w:rPr>
          <w:rFonts w:ascii="Times New Roman" w:hAnsi="Times New Roman" w:cs="Times New Roman"/>
          <w:b/>
          <w:sz w:val="28"/>
          <w:szCs w:val="28"/>
        </w:rPr>
        <w:t xml:space="preserve"> - Интервал значений типовых рисков проекта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5765"/>
        <w:gridCol w:w="1417"/>
      </w:tblGrid>
      <w:tr w:rsidR="00FC63A7" w:rsidRPr="00D02E18" w:rsidTr="00DA35EB">
        <w:trPr>
          <w:trHeight w:val="330"/>
          <w:tblHeader/>
        </w:trPr>
        <w:tc>
          <w:tcPr>
            <w:tcW w:w="1890" w:type="dxa"/>
            <w:shd w:val="clear" w:color="auto" w:fill="D9D9D9"/>
            <w:vAlign w:val="center"/>
          </w:tcPr>
          <w:p w:rsidR="00FC63A7" w:rsidRPr="00D02E18" w:rsidRDefault="00FC63A7" w:rsidP="00DA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18">
              <w:rPr>
                <w:rFonts w:ascii="Times New Roman" w:hAnsi="Times New Roman" w:cs="Times New Roman"/>
                <w:sz w:val="28"/>
                <w:szCs w:val="28"/>
              </w:rPr>
              <w:t>Величина типового риска</w:t>
            </w:r>
          </w:p>
        </w:tc>
        <w:tc>
          <w:tcPr>
            <w:tcW w:w="5765" w:type="dxa"/>
            <w:shd w:val="clear" w:color="auto" w:fill="D9D9D9"/>
            <w:vAlign w:val="center"/>
          </w:tcPr>
          <w:p w:rsidR="00FC63A7" w:rsidRPr="00D02E18" w:rsidRDefault="00FC63A7" w:rsidP="00DA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18">
              <w:rPr>
                <w:rFonts w:ascii="Times New Roman" w:hAnsi="Times New Roman" w:cs="Times New Roman"/>
                <w:sz w:val="28"/>
                <w:szCs w:val="28"/>
              </w:rPr>
              <w:t>Суть проекта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FC63A7" w:rsidRPr="00D02E18" w:rsidRDefault="00FC63A7" w:rsidP="00DA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18">
              <w:rPr>
                <w:rFonts w:ascii="Times New Roman" w:hAnsi="Times New Roman" w:cs="Times New Roman"/>
                <w:sz w:val="28"/>
                <w:szCs w:val="28"/>
              </w:rPr>
              <w:t>P, процент</w:t>
            </w:r>
          </w:p>
        </w:tc>
      </w:tr>
      <w:tr w:rsidR="00FC63A7" w:rsidRPr="00D02E18" w:rsidTr="00DA35EB">
        <w:trPr>
          <w:trHeight w:val="330"/>
        </w:trPr>
        <w:tc>
          <w:tcPr>
            <w:tcW w:w="1890" w:type="dxa"/>
            <w:shd w:val="clear" w:color="auto" w:fill="auto"/>
            <w:vAlign w:val="center"/>
          </w:tcPr>
          <w:p w:rsidR="00FC63A7" w:rsidRPr="00D02E18" w:rsidRDefault="00FC63A7" w:rsidP="00DA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18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FC63A7" w:rsidRPr="00D02E18" w:rsidRDefault="00FC63A7" w:rsidP="00DA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18">
              <w:rPr>
                <w:rFonts w:ascii="Times New Roman" w:hAnsi="Times New Roman" w:cs="Times New Roman"/>
                <w:sz w:val="28"/>
                <w:szCs w:val="28"/>
              </w:rPr>
              <w:t>Снижение себестоимости продукции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63A7" w:rsidRPr="00D02E18" w:rsidRDefault="00FC63A7" w:rsidP="00DA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18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</w:tr>
      <w:tr w:rsidR="00FC63A7" w:rsidRPr="00D02E18" w:rsidTr="00DA35EB">
        <w:trPr>
          <w:trHeight w:val="330"/>
        </w:trPr>
        <w:tc>
          <w:tcPr>
            <w:tcW w:w="1890" w:type="dxa"/>
            <w:shd w:val="clear" w:color="auto" w:fill="auto"/>
            <w:vAlign w:val="center"/>
          </w:tcPr>
          <w:p w:rsidR="00FC63A7" w:rsidRPr="00D02E18" w:rsidRDefault="00FC63A7" w:rsidP="00DA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18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FC63A7" w:rsidRPr="00D02E18" w:rsidRDefault="00FC63A7" w:rsidP="00DA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18">
              <w:rPr>
                <w:rFonts w:ascii="Times New Roman" w:hAnsi="Times New Roman" w:cs="Times New Roman"/>
                <w:sz w:val="28"/>
                <w:szCs w:val="28"/>
              </w:rPr>
              <w:t>Увеличение объема продаж существующей продукции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63A7" w:rsidRPr="00D02E18" w:rsidRDefault="00FC63A7" w:rsidP="00DA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18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</w:tr>
      <w:tr w:rsidR="00FC63A7" w:rsidRPr="00D02E18" w:rsidTr="00DA35EB">
        <w:trPr>
          <w:trHeight w:val="330"/>
        </w:trPr>
        <w:tc>
          <w:tcPr>
            <w:tcW w:w="1890" w:type="dxa"/>
            <w:shd w:val="clear" w:color="auto" w:fill="auto"/>
            <w:vAlign w:val="center"/>
          </w:tcPr>
          <w:p w:rsidR="00FC63A7" w:rsidRPr="00D02E18" w:rsidRDefault="00FC63A7" w:rsidP="00DA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18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FC63A7" w:rsidRPr="00D02E18" w:rsidRDefault="00FC63A7" w:rsidP="00DA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18">
              <w:rPr>
                <w:rFonts w:ascii="Times New Roman" w:hAnsi="Times New Roman" w:cs="Times New Roman"/>
                <w:sz w:val="28"/>
                <w:szCs w:val="28"/>
              </w:rPr>
              <w:t>Производство и продвижение на рынок нового продукта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63A7" w:rsidRPr="00D02E18" w:rsidRDefault="00FC63A7" w:rsidP="00DA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18"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</w:tr>
      <w:tr w:rsidR="00FC63A7" w:rsidRPr="00D02E18" w:rsidTr="00DA35EB">
        <w:trPr>
          <w:trHeight w:val="330"/>
        </w:trPr>
        <w:tc>
          <w:tcPr>
            <w:tcW w:w="1890" w:type="dxa"/>
            <w:shd w:val="clear" w:color="auto" w:fill="auto"/>
            <w:vAlign w:val="center"/>
          </w:tcPr>
          <w:p w:rsidR="00FC63A7" w:rsidRPr="00D02E18" w:rsidRDefault="00FC63A7" w:rsidP="00DA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18">
              <w:rPr>
                <w:rFonts w:ascii="Times New Roman" w:hAnsi="Times New Roman" w:cs="Times New Roman"/>
                <w:sz w:val="28"/>
                <w:szCs w:val="28"/>
              </w:rPr>
              <w:t>Очень высокий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FC63A7" w:rsidRPr="00D02E18" w:rsidRDefault="00FC63A7" w:rsidP="00DA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18">
              <w:rPr>
                <w:rFonts w:ascii="Times New Roman" w:hAnsi="Times New Roman" w:cs="Times New Roman"/>
                <w:sz w:val="28"/>
                <w:szCs w:val="28"/>
              </w:rPr>
              <w:t>Вложения в исследования и инновации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63A7" w:rsidRPr="00D02E18" w:rsidRDefault="00FC63A7" w:rsidP="00DA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18"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</w:tr>
    </w:tbl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 xml:space="preserve">Подставляя принятые значения, получим норму дисконта rd = </w:t>
      </w:r>
      <w:r w:rsidR="00CD61AB">
        <w:rPr>
          <w:rFonts w:ascii="Times New Roman" w:hAnsi="Times New Roman" w:cs="Times New Roman"/>
          <w:sz w:val="28"/>
          <w:szCs w:val="28"/>
        </w:rPr>
        <w:t xml:space="preserve"> </w:t>
      </w:r>
      <w:r w:rsidRPr="00D02E18">
        <w:rPr>
          <w:rFonts w:ascii="Times New Roman" w:hAnsi="Times New Roman" w:cs="Times New Roman"/>
          <w:sz w:val="28"/>
          <w:szCs w:val="28"/>
        </w:rPr>
        <w:t>%, которая применялась для всего расчетного периода.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С целью исключения влияния на показатели инвестиционной привлекательности искажающего действия инфляции, расчет показателей финансовой модели сделан в постоянных ценах.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Пример. Отчет о движении денежных средств представлен в ПРИЛОЖЕНИИ 8.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Чистый приведенный доход (NPV) представляет собой оценку стоимости будущего дохода, приведенную к дате начала проекта и позволяет учесть разновременность платежей в течение срока реализации проекта. Необходимым условием эффективности проекта является положительность NPV. В данном проекте, NPV  составляет положительную величину,  равную                            тыс.руб. (                 тыс. долларов США).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E18">
        <w:rPr>
          <w:rFonts w:ascii="Times New Roman" w:hAnsi="Times New Roman" w:cs="Times New Roman"/>
          <w:b/>
          <w:sz w:val="28"/>
          <w:szCs w:val="28"/>
        </w:rPr>
        <w:t>Таблица 7.</w:t>
      </w:r>
      <w:r w:rsidR="00C77C4A">
        <w:rPr>
          <w:rFonts w:ascii="Times New Roman" w:hAnsi="Times New Roman" w:cs="Times New Roman"/>
          <w:b/>
          <w:sz w:val="28"/>
          <w:szCs w:val="28"/>
        </w:rPr>
        <w:t>14</w:t>
      </w:r>
      <w:r w:rsidRPr="00D02E18">
        <w:rPr>
          <w:rFonts w:ascii="Times New Roman" w:hAnsi="Times New Roman" w:cs="Times New Roman"/>
          <w:b/>
          <w:sz w:val="28"/>
          <w:szCs w:val="28"/>
        </w:rPr>
        <w:t xml:space="preserve"> – Показатели эффективности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232"/>
        <w:gridCol w:w="3096"/>
      </w:tblGrid>
      <w:tr w:rsidR="00FC63A7" w:rsidRPr="00D02E18" w:rsidTr="00DA35EB">
        <w:trPr>
          <w:trHeight w:val="220"/>
          <w:tblHeader/>
        </w:trPr>
        <w:tc>
          <w:tcPr>
            <w:tcW w:w="959" w:type="dxa"/>
            <w:shd w:val="clear" w:color="auto" w:fill="D9D9D9"/>
          </w:tcPr>
          <w:p w:rsidR="00FC63A7" w:rsidRPr="00D02E18" w:rsidRDefault="00FC63A7" w:rsidP="00DA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1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32" w:type="dxa"/>
            <w:shd w:val="clear" w:color="auto" w:fill="D9D9D9"/>
          </w:tcPr>
          <w:p w:rsidR="00FC63A7" w:rsidRPr="00D02E18" w:rsidRDefault="00FC63A7" w:rsidP="00DA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1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096" w:type="dxa"/>
            <w:shd w:val="clear" w:color="auto" w:fill="D9D9D9"/>
          </w:tcPr>
          <w:p w:rsidR="00FC63A7" w:rsidRPr="00D02E18" w:rsidRDefault="00FC63A7" w:rsidP="00DA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18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FC63A7" w:rsidRPr="00D02E18" w:rsidTr="00DA35EB">
        <w:tc>
          <w:tcPr>
            <w:tcW w:w="959" w:type="dxa"/>
          </w:tcPr>
          <w:p w:rsidR="00FC63A7" w:rsidRPr="00D02E18" w:rsidRDefault="00FC63A7" w:rsidP="00DA35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32" w:type="dxa"/>
          </w:tcPr>
          <w:p w:rsidR="00FC63A7" w:rsidRPr="00D02E18" w:rsidRDefault="00FC63A7" w:rsidP="00DA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18">
              <w:rPr>
                <w:rFonts w:ascii="Times New Roman" w:hAnsi="Times New Roman" w:cs="Times New Roman"/>
                <w:sz w:val="28"/>
                <w:szCs w:val="28"/>
              </w:rPr>
              <w:t>Чистая приведенная стоимость (NPV), тыс. руб.</w:t>
            </w:r>
          </w:p>
        </w:tc>
        <w:tc>
          <w:tcPr>
            <w:tcW w:w="3096" w:type="dxa"/>
          </w:tcPr>
          <w:p w:rsidR="00FC63A7" w:rsidRPr="00D02E18" w:rsidRDefault="00FC63A7" w:rsidP="00DA35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3A7" w:rsidRPr="00D02E18" w:rsidTr="00DA35EB">
        <w:tc>
          <w:tcPr>
            <w:tcW w:w="959" w:type="dxa"/>
          </w:tcPr>
          <w:p w:rsidR="00FC63A7" w:rsidRPr="00D02E18" w:rsidRDefault="00FC63A7" w:rsidP="00DA35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2" w:type="dxa"/>
          </w:tcPr>
          <w:p w:rsidR="00FC63A7" w:rsidRPr="00D02E18" w:rsidRDefault="00FC63A7" w:rsidP="00DA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18">
              <w:rPr>
                <w:rFonts w:ascii="Times New Roman" w:hAnsi="Times New Roman" w:cs="Times New Roman"/>
                <w:sz w:val="28"/>
                <w:szCs w:val="28"/>
              </w:rPr>
              <w:t>Внутренняя норма рентабельности (</w:t>
            </w:r>
            <w:r w:rsidRPr="00D02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IRR</w:t>
            </w:r>
            <w:r w:rsidRPr="00D02E18">
              <w:rPr>
                <w:rFonts w:ascii="Times New Roman" w:hAnsi="Times New Roman" w:cs="Times New Roman"/>
                <w:sz w:val="28"/>
                <w:szCs w:val="28"/>
              </w:rPr>
              <w:t>), %</w:t>
            </w:r>
          </w:p>
        </w:tc>
        <w:tc>
          <w:tcPr>
            <w:tcW w:w="3096" w:type="dxa"/>
          </w:tcPr>
          <w:p w:rsidR="00FC63A7" w:rsidRPr="00D02E18" w:rsidRDefault="00FC63A7" w:rsidP="00DA35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3A7" w:rsidRPr="00D02E18" w:rsidTr="00DA35EB">
        <w:tc>
          <w:tcPr>
            <w:tcW w:w="959" w:type="dxa"/>
          </w:tcPr>
          <w:p w:rsidR="00FC63A7" w:rsidRPr="00D02E18" w:rsidRDefault="00FC63A7" w:rsidP="00DA35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2" w:type="dxa"/>
          </w:tcPr>
          <w:p w:rsidR="00FC63A7" w:rsidRPr="00D02E18" w:rsidRDefault="00FC63A7" w:rsidP="00DA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18">
              <w:rPr>
                <w:rFonts w:ascii="Times New Roman" w:hAnsi="Times New Roman" w:cs="Times New Roman"/>
                <w:sz w:val="28"/>
                <w:szCs w:val="28"/>
              </w:rPr>
              <w:t>Ставка дисконтирования, %</w:t>
            </w:r>
          </w:p>
        </w:tc>
        <w:tc>
          <w:tcPr>
            <w:tcW w:w="3096" w:type="dxa"/>
          </w:tcPr>
          <w:p w:rsidR="00FC63A7" w:rsidRPr="00D02E18" w:rsidRDefault="00FC63A7" w:rsidP="00DA35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3A7" w:rsidRPr="00D02E18" w:rsidTr="00DA35EB">
        <w:tc>
          <w:tcPr>
            <w:tcW w:w="959" w:type="dxa"/>
          </w:tcPr>
          <w:p w:rsidR="00FC63A7" w:rsidRPr="00D02E18" w:rsidRDefault="00FC63A7" w:rsidP="00DA35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E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2" w:type="dxa"/>
          </w:tcPr>
          <w:p w:rsidR="00FC63A7" w:rsidRPr="00D02E18" w:rsidRDefault="00FC63A7" w:rsidP="00DA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18">
              <w:rPr>
                <w:rFonts w:ascii="Times New Roman" w:hAnsi="Times New Roman" w:cs="Times New Roman"/>
                <w:sz w:val="28"/>
                <w:szCs w:val="28"/>
              </w:rPr>
              <w:t>Период расчета показателей, лет</w:t>
            </w:r>
          </w:p>
        </w:tc>
        <w:tc>
          <w:tcPr>
            <w:tcW w:w="3096" w:type="dxa"/>
          </w:tcPr>
          <w:p w:rsidR="00FC63A7" w:rsidRPr="00D02E18" w:rsidRDefault="00FC63A7" w:rsidP="00DA35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100" w:name="_Toc479343872"/>
      <w:r w:rsidRPr="00D02E18">
        <w:rPr>
          <w:rFonts w:ascii="Times New Roman" w:hAnsi="Times New Roman" w:cs="Times New Roman"/>
          <w:szCs w:val="28"/>
        </w:rPr>
        <w:t>7.5. Расчет точки безубыточности.</w:t>
      </w:r>
      <w:bookmarkEnd w:id="100"/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Точка безубыточности проекта определена графическим методом (рис. 7.2).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Пример.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4700" cy="2755900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E18">
        <w:rPr>
          <w:rFonts w:ascii="Times New Roman" w:hAnsi="Times New Roman" w:cs="Times New Roman"/>
          <w:b/>
          <w:sz w:val="28"/>
          <w:szCs w:val="28"/>
        </w:rPr>
        <w:t>Рис. 7.2 – Точка безубыточности проекта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Проект достигает точки безубыточности на     месяц реализации (месяц, год). Точка безубыточности составляет                      тыс.руб. в месяц.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101" w:name="_Toc479343873"/>
      <w:r w:rsidRPr="00D02E18">
        <w:rPr>
          <w:rFonts w:ascii="Times New Roman" w:hAnsi="Times New Roman" w:cs="Times New Roman"/>
          <w:szCs w:val="28"/>
        </w:rPr>
        <w:t>7.6. Расчет срока окупаемости проекта</w:t>
      </w:r>
      <w:bookmarkEnd w:id="101"/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Простой срок окупаемости проекта ______ лет, дисконтированный срок окупаемости _______ лет.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102" w:name="_Toc479343874"/>
      <w:r w:rsidRPr="00D02E18">
        <w:rPr>
          <w:rFonts w:ascii="Times New Roman" w:hAnsi="Times New Roman" w:cs="Times New Roman"/>
          <w:szCs w:val="28"/>
        </w:rPr>
        <w:lastRenderedPageBreak/>
        <w:t>7.7. Анализ основных видов риска</w:t>
      </w:r>
      <w:bookmarkEnd w:id="102"/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103" w:name="_Toc479343875"/>
      <w:r w:rsidRPr="00D02E18">
        <w:rPr>
          <w:rFonts w:ascii="Times New Roman" w:hAnsi="Times New Roman" w:cs="Times New Roman"/>
          <w:szCs w:val="28"/>
        </w:rPr>
        <w:t>7.7.1. Технический риск (апробирование технологии, оснащенность проекта; подготовка персонала)</w:t>
      </w:r>
      <w:bookmarkEnd w:id="103"/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Среди технических рисков проекта можно выделить:</w:t>
      </w:r>
    </w:p>
    <w:p w:rsidR="00FC63A7" w:rsidRPr="00D02E18" w:rsidRDefault="00FC63A7" w:rsidP="00FC63A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вероятность потерь вследствие отрицательных результатов научно-исследовательских работ;</w:t>
      </w:r>
    </w:p>
    <w:p w:rsidR="00FC63A7" w:rsidRPr="00D02E18" w:rsidRDefault="00FC63A7" w:rsidP="00FC63A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вероятность потерь в результате недостижения запланированных технических параметров в ходе конструкторских и технологических разработок;</w:t>
      </w:r>
    </w:p>
    <w:p w:rsidR="00FC63A7" w:rsidRPr="00D02E18" w:rsidRDefault="00FC63A7" w:rsidP="00FC63A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вероятность потерь в результате низких технологических возможностей оборудования;</w:t>
      </w:r>
    </w:p>
    <w:p w:rsidR="00FC63A7" w:rsidRPr="00D02E18" w:rsidRDefault="00FC63A7" w:rsidP="00FC63A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вероятность потерь в результате возникновения при использовании новых технологий и продуктов побочных или отсроченных во времени проявления проблем;</w:t>
      </w:r>
    </w:p>
    <w:p w:rsidR="00FC63A7" w:rsidRPr="00D02E18" w:rsidRDefault="00FC63A7" w:rsidP="00FC63A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вероятность потерь в результате сбоев и поломки оборудования и т. д.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Мерами защиты от технических рисков являются:</w:t>
      </w:r>
    </w:p>
    <w:p w:rsidR="00FC63A7" w:rsidRPr="00D02E18" w:rsidRDefault="00FC63A7" w:rsidP="00FC63A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привлечение квалифицированного персонала;</w:t>
      </w:r>
    </w:p>
    <w:p w:rsidR="00FC63A7" w:rsidRPr="00D02E18" w:rsidRDefault="00FC63A7" w:rsidP="00FC63A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подбор оптимального оборудования;</w:t>
      </w:r>
    </w:p>
    <w:p w:rsidR="00FC63A7" w:rsidRPr="00D02E18" w:rsidRDefault="00FC63A7" w:rsidP="00FC63A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использование инструментов страхования;</w:t>
      </w:r>
    </w:p>
    <w:p w:rsidR="00FC63A7" w:rsidRPr="00D02E18" w:rsidRDefault="00FC63A7" w:rsidP="00FC63A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применение методов стратегического и оперативного планирования.</w:t>
      </w: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104" w:name="_Toc479343876"/>
      <w:r w:rsidRPr="00D02E18">
        <w:rPr>
          <w:rFonts w:ascii="Times New Roman" w:hAnsi="Times New Roman" w:cs="Times New Roman"/>
          <w:szCs w:val="28"/>
        </w:rPr>
        <w:t>7.7.2. Организационный и управленческий риск</w:t>
      </w:r>
      <w:bookmarkEnd w:id="104"/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Организационные и  управленческие риски проекта:</w:t>
      </w:r>
    </w:p>
    <w:p w:rsidR="00FC63A7" w:rsidRPr="00D02E18" w:rsidRDefault="00FC63A7" w:rsidP="00FC63A7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iCs/>
          <w:sz w:val="28"/>
          <w:szCs w:val="28"/>
        </w:rPr>
        <w:t>риски,</w:t>
      </w:r>
      <w:r w:rsidRPr="00D02E18">
        <w:rPr>
          <w:rFonts w:ascii="Times New Roman" w:hAnsi="Times New Roman" w:cs="Times New Roman"/>
          <w:sz w:val="28"/>
          <w:szCs w:val="28"/>
        </w:rPr>
        <w:t> связанные с решениями по выбору формы и места расположения организации при ее регистрации, построению структуры организации, распределению прав, обязанностей и ответственности среди персонала;</w:t>
      </w:r>
    </w:p>
    <w:p w:rsidR="00FC63A7" w:rsidRPr="00D02E18" w:rsidRDefault="00FC63A7" w:rsidP="00FC63A7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iCs/>
          <w:sz w:val="28"/>
          <w:szCs w:val="28"/>
        </w:rPr>
        <w:t>риски,</w:t>
      </w:r>
      <w:r w:rsidRPr="00D02E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02E18">
        <w:rPr>
          <w:rFonts w:ascii="Times New Roman" w:hAnsi="Times New Roman" w:cs="Times New Roman"/>
          <w:sz w:val="28"/>
          <w:szCs w:val="28"/>
        </w:rPr>
        <w:t> связанные с выбором методик расчета и обоснования бизнес-плана и отчетности;</w:t>
      </w:r>
    </w:p>
    <w:p w:rsidR="00FC63A7" w:rsidRPr="00D02E18" w:rsidRDefault="00FC63A7" w:rsidP="00FC63A7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iCs/>
          <w:sz w:val="28"/>
          <w:szCs w:val="28"/>
        </w:rPr>
        <w:t>риски,</w:t>
      </w:r>
      <w:r w:rsidRPr="00D02E18">
        <w:rPr>
          <w:rFonts w:ascii="Times New Roman" w:hAnsi="Times New Roman" w:cs="Times New Roman"/>
          <w:sz w:val="28"/>
          <w:szCs w:val="28"/>
        </w:rPr>
        <w:t> связанные с выбором и реализацией технологий управления (управление по целям, по результатам, путем постоянных проверок и указаний, в исключительных случаях и др.), а также организационно-информационной техники;</w:t>
      </w:r>
    </w:p>
    <w:p w:rsidR="00FC63A7" w:rsidRPr="00D02E18" w:rsidRDefault="00FC63A7" w:rsidP="00FC63A7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iCs/>
          <w:sz w:val="28"/>
          <w:szCs w:val="28"/>
        </w:rPr>
        <w:t>риски,</w:t>
      </w:r>
      <w:r w:rsidRPr="00D02E18">
        <w:rPr>
          <w:rFonts w:ascii="Times New Roman" w:hAnsi="Times New Roman" w:cs="Times New Roman"/>
          <w:sz w:val="28"/>
          <w:szCs w:val="28"/>
        </w:rPr>
        <w:t> связанные с выбором и реализацией методик воздействия на персонал при индивидуальном и коллективном подходе;</w:t>
      </w:r>
    </w:p>
    <w:p w:rsidR="00FC63A7" w:rsidRPr="00D02E18" w:rsidRDefault="00FC63A7" w:rsidP="00FC63A7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iCs/>
          <w:sz w:val="28"/>
          <w:szCs w:val="28"/>
        </w:rPr>
        <w:t>риски,</w:t>
      </w:r>
      <w:r w:rsidRPr="00D02E18">
        <w:rPr>
          <w:rFonts w:ascii="Times New Roman" w:hAnsi="Times New Roman" w:cs="Times New Roman"/>
          <w:sz w:val="28"/>
          <w:szCs w:val="28"/>
        </w:rPr>
        <w:t> связанные с выбором и реализацией базовых для фирмы законодательных актов и положений, форм контрактов и сотрудничества, зарубежных партнеров.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 xml:space="preserve">Уменьшение отрицательной составляющей рисков может быть достигнуто применением различных методов: экономических, </w:t>
      </w:r>
      <w:r w:rsidRPr="00D02E1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организационно-распорядительных, социально-психологических и идеологических. 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Экономические методы основаны на использовании совокупности экономических стимулов, предусматривающих материальную заинтересованность и материальную ответственность работников за последствия разработки, принятия и выполнения решения.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Организационно-распорядительные методы основаны на разработке и соблюдении:</w:t>
      </w:r>
    </w:p>
    <w:p w:rsidR="00FC63A7" w:rsidRPr="00D02E18" w:rsidRDefault="00FC63A7" w:rsidP="00FC63A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регламентов в структуре и деятельности организации;</w:t>
      </w:r>
    </w:p>
    <w:p w:rsidR="00FC63A7" w:rsidRPr="00D02E18" w:rsidRDefault="00FC63A7" w:rsidP="00FC63A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регламентов в работе с партнерами и внешними условиями;</w:t>
      </w:r>
    </w:p>
    <w:p w:rsidR="00FC63A7" w:rsidRPr="00D02E18" w:rsidRDefault="00FC63A7" w:rsidP="00FC63A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дисциплинарных мер стимулирования и ответственности.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Социально-психологические методы предусматривают:</w:t>
      </w:r>
    </w:p>
    <w:p w:rsidR="00FC63A7" w:rsidRPr="00D02E18" w:rsidRDefault="00FC63A7" w:rsidP="00FC63A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развитие благоприятной среды коммуникаций;</w:t>
      </w:r>
    </w:p>
    <w:p w:rsidR="00FC63A7" w:rsidRPr="00D02E18" w:rsidRDefault="00FC63A7" w:rsidP="00FC63A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побуждение к благородным мыслям и поступкам;</w:t>
      </w:r>
    </w:p>
    <w:p w:rsidR="00FC63A7" w:rsidRPr="00D02E18" w:rsidRDefault="00FC63A7" w:rsidP="00FC63A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повышение эффективности в деятельности коллектива и личности.</w:t>
      </w:r>
    </w:p>
    <w:p w:rsidR="00FC63A7" w:rsidRPr="00D02E18" w:rsidRDefault="00FC63A7" w:rsidP="00FC63A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Идеологические методы:</w:t>
      </w:r>
    </w:p>
    <w:p w:rsidR="00FC63A7" w:rsidRPr="00D02E18" w:rsidRDefault="00FC63A7" w:rsidP="00FC63A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формирование и поддержка современных общечеловеческих моральных норм и ценностей;</w:t>
      </w:r>
    </w:p>
    <w:p w:rsidR="00FC63A7" w:rsidRPr="00D02E18" w:rsidRDefault="00FC63A7" w:rsidP="00FC63A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поддержка традиций и лояльности работников к своей организации.</w:t>
      </w: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105" w:name="_Toc479343877"/>
      <w:r w:rsidRPr="00D02E18">
        <w:rPr>
          <w:rFonts w:ascii="Times New Roman" w:hAnsi="Times New Roman" w:cs="Times New Roman"/>
          <w:szCs w:val="28"/>
        </w:rPr>
        <w:t>7.7.3. Финансовый риск (оценка финансового положения, вероятность неплатежей со стороны участников проекта, отношения с заказчиком (инвестором))</w:t>
      </w:r>
      <w:bookmarkEnd w:id="105"/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В данном проекте выделены следующие финансовые риски:</w:t>
      </w:r>
    </w:p>
    <w:p w:rsidR="00FC63A7" w:rsidRPr="00D02E18" w:rsidRDefault="00FC63A7" w:rsidP="00FC63A7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валютные;</w:t>
      </w:r>
    </w:p>
    <w:p w:rsidR="00FC63A7" w:rsidRPr="00D02E18" w:rsidRDefault="00FC63A7" w:rsidP="00FC63A7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инвестиционные.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Методы защиты от финансовых рисков разделены на два вида:</w:t>
      </w:r>
    </w:p>
    <w:p w:rsidR="00FC63A7" w:rsidRPr="00D02E18" w:rsidRDefault="00FC63A7" w:rsidP="00FC63A7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 xml:space="preserve">физическая защита; </w:t>
      </w:r>
    </w:p>
    <w:p w:rsidR="00FC63A7" w:rsidRPr="00D02E18" w:rsidRDefault="00FC63A7" w:rsidP="00FC63A7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экономическая защита.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Физическая защита заключается в использовании таких средств, как сигнализация, приобретение сейфов, системы контроля качества продукции, защита данных от несанкционированного доступа, наём охраны и т.д.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Экономическая защита заключается в прогнозировании уровня дополнительных затрат, оценке тяжести возможного ущерба, использовании всего финансового механизма для ликвидации угрозы риска или его последствий.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Методы экономической защиты включают:</w:t>
      </w:r>
    </w:p>
    <w:p w:rsidR="00FC63A7" w:rsidRPr="00D02E18" w:rsidRDefault="00FC63A7" w:rsidP="00FC63A7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избежание риска;</w:t>
      </w:r>
    </w:p>
    <w:p w:rsidR="00FC63A7" w:rsidRPr="00D02E18" w:rsidRDefault="00FC63A7" w:rsidP="00FC63A7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лимитирование концентрации риска;</w:t>
      </w:r>
    </w:p>
    <w:p w:rsidR="00FC63A7" w:rsidRPr="00D02E18" w:rsidRDefault="00FC63A7" w:rsidP="00FC63A7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хеджирование;</w:t>
      </w:r>
    </w:p>
    <w:p w:rsidR="00FC63A7" w:rsidRPr="00D02E18" w:rsidRDefault="00FC63A7" w:rsidP="00FC63A7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диверсификацию;</w:t>
      </w:r>
    </w:p>
    <w:p w:rsidR="00FC63A7" w:rsidRPr="00D02E18" w:rsidRDefault="00FC63A7" w:rsidP="00FC63A7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lastRenderedPageBreak/>
        <w:t>создание специальных резервных фондов (фонды самострахования или фонд риска);</w:t>
      </w:r>
    </w:p>
    <w:p w:rsidR="00FC63A7" w:rsidRPr="00D02E18" w:rsidRDefault="00FC63A7" w:rsidP="00FC63A7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страхование.</w:t>
      </w: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106" w:name="_Toc479343878"/>
      <w:r w:rsidRPr="00D02E18">
        <w:rPr>
          <w:rFonts w:ascii="Times New Roman" w:hAnsi="Times New Roman" w:cs="Times New Roman"/>
          <w:szCs w:val="28"/>
        </w:rPr>
        <w:t>7.7.4. Коммерческий риск (риски сбытовой политики)</w:t>
      </w:r>
      <w:bookmarkEnd w:id="106"/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При реализации данного проекта возможны следующие виды коммерческих рисков:</w:t>
      </w:r>
    </w:p>
    <w:p w:rsidR="00FC63A7" w:rsidRPr="00D02E18" w:rsidRDefault="00FC63A7" w:rsidP="00FC63A7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риск, связанный с реализацией продукта на рынке;</w:t>
      </w:r>
    </w:p>
    <w:p w:rsidR="00FC63A7" w:rsidRPr="00D02E18" w:rsidRDefault="00FC63A7" w:rsidP="00FC63A7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риск, связанный с транспортировкой продукта;</w:t>
      </w:r>
    </w:p>
    <w:p w:rsidR="00FC63A7" w:rsidRPr="00D02E18" w:rsidRDefault="00FC63A7" w:rsidP="00FC63A7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риск, связанный с приемкой продукта  покупателем;</w:t>
      </w:r>
    </w:p>
    <w:p w:rsidR="00FC63A7" w:rsidRPr="00D02E18" w:rsidRDefault="00FC63A7" w:rsidP="00FC63A7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риск, связанный с платежеспособностью покупателя;</w:t>
      </w:r>
    </w:p>
    <w:p w:rsidR="00FC63A7" w:rsidRPr="00D02E18" w:rsidRDefault="00FC63A7" w:rsidP="00FC63A7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риск форс-мажорных обстоятельств.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Меры защиты от коммерческих рисков:</w:t>
      </w:r>
    </w:p>
    <w:p w:rsidR="00FC63A7" w:rsidRPr="00D02E18" w:rsidRDefault="00FC63A7" w:rsidP="00FC63A7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 xml:space="preserve">разработка динамичной ценовой стратегии; </w:t>
      </w:r>
    </w:p>
    <w:p w:rsidR="00FC63A7" w:rsidRPr="00D02E18" w:rsidRDefault="00FC63A7" w:rsidP="00FC63A7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 xml:space="preserve">мониторинг и оперативное реагирование на изменение цен конкурентов; </w:t>
      </w:r>
    </w:p>
    <w:p w:rsidR="00FC63A7" w:rsidRPr="00D02E18" w:rsidRDefault="00FC63A7" w:rsidP="00FC63A7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проведение маркетинговых исследований, позволяющих спрогнозировать динамику спроса.</w:t>
      </w: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107" w:name="_Toc479343879"/>
      <w:r w:rsidRPr="00D02E18">
        <w:rPr>
          <w:rFonts w:ascii="Times New Roman" w:hAnsi="Times New Roman" w:cs="Times New Roman"/>
          <w:szCs w:val="28"/>
        </w:rPr>
        <w:t>7.7.5. Экологические риски (возможные штрафные санкции и их влияние на экономическое положение претендента)</w:t>
      </w:r>
      <w:bookmarkEnd w:id="107"/>
    </w:p>
    <w:p w:rsidR="00FC63A7" w:rsidRPr="00D02E18" w:rsidRDefault="00FC63A7" w:rsidP="00FC63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Данный проект не предусматривает организацию производства, поэтому экологические риски исключены.</w:t>
      </w: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108" w:name="_Toc479343880"/>
      <w:r w:rsidRPr="00D02E18">
        <w:rPr>
          <w:rFonts w:ascii="Times New Roman" w:hAnsi="Times New Roman" w:cs="Times New Roman"/>
          <w:szCs w:val="28"/>
        </w:rPr>
        <w:t>7.8. Ожидаемые преимущества при организации управления финансами на территории технико-внедренческой особой экономической зоны</w:t>
      </w:r>
      <w:bookmarkEnd w:id="108"/>
    </w:p>
    <w:p w:rsidR="00FC63A7" w:rsidRPr="00D02E18" w:rsidRDefault="00FC63A7" w:rsidP="00FC63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Описать преимущества, которые ожидает компания от резидентства в ОЭЗ «Иннополис» в части управления финансами на территории ОЭЗ.</w:t>
      </w:r>
    </w:p>
    <w:p w:rsidR="00FC63A7" w:rsidRPr="00D02E18" w:rsidRDefault="00FC63A7" w:rsidP="00FC63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 xml:space="preserve">Пример. </w:t>
      </w:r>
    </w:p>
    <w:p w:rsidR="00FC63A7" w:rsidRPr="00D02E18" w:rsidRDefault="00FC63A7" w:rsidP="00FC63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Реализация данного проекта на территории технико-внедренческой особой экономической зоны позволит использовать специальный налоговый режим и сократить  затраты.</w:t>
      </w:r>
    </w:p>
    <w:p w:rsidR="00FC63A7" w:rsidRPr="00D02E18" w:rsidRDefault="00FC63A7" w:rsidP="00FC63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Достоверность сведений, содержащихся в бизнес-плане, и возможность достижения целей проекта подтверждаю.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C63A7">
      <w:pPr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br w:type="page"/>
      </w:r>
    </w:p>
    <w:p w:rsidR="00FC63A7" w:rsidRPr="00D02E18" w:rsidRDefault="00FC63A7" w:rsidP="00FC63A7">
      <w:pPr>
        <w:pStyle w:val="1"/>
        <w:rPr>
          <w:rFonts w:ascii="Times New Roman" w:hAnsi="Times New Roman" w:cs="Times New Roman"/>
        </w:rPr>
      </w:pPr>
      <w:bookmarkStart w:id="109" w:name="_Toc479343881"/>
      <w:r w:rsidRPr="00D02E18">
        <w:rPr>
          <w:rFonts w:ascii="Times New Roman" w:hAnsi="Times New Roman" w:cs="Times New Roman"/>
        </w:rPr>
        <w:lastRenderedPageBreak/>
        <w:t>8. Перечень приложений к бизнес-плану</w:t>
      </w:r>
      <w:bookmarkEnd w:id="109"/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110" w:name="_Toc479343882"/>
      <w:r w:rsidRPr="00D02E18">
        <w:rPr>
          <w:rFonts w:ascii="Times New Roman" w:hAnsi="Times New Roman" w:cs="Times New Roman"/>
          <w:szCs w:val="28"/>
        </w:rPr>
        <w:t>8.1. Приложение Выписка из Единого государственного реестра юридических лиц на дату внесения последних изменений.</w:t>
      </w:r>
      <w:bookmarkEnd w:id="110"/>
    </w:p>
    <w:p w:rsidR="005814C8" w:rsidRDefault="00535026" w:rsidP="005814C8">
      <w:pPr>
        <w:pStyle w:val="2"/>
        <w:rPr>
          <w:rFonts w:ascii="Times New Roman" w:hAnsi="Times New Roman" w:cs="Times New Roman"/>
          <w:b w:val="0"/>
          <w:szCs w:val="28"/>
        </w:rPr>
      </w:pPr>
      <w:bookmarkStart w:id="111" w:name="_Toc479343883"/>
      <w:r w:rsidRPr="001933ED">
        <w:rPr>
          <w:rFonts w:ascii="Times New Roman" w:hAnsi="Times New Roman" w:cs="Times New Roman"/>
          <w:b w:val="0"/>
          <w:szCs w:val="28"/>
        </w:rPr>
        <w:t>Приложить выписку ЕГРЮЛ</w:t>
      </w:r>
    </w:p>
    <w:p w:rsidR="005814C8" w:rsidRPr="005814C8" w:rsidRDefault="005814C8" w:rsidP="005814C8"/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r w:rsidRPr="00D02E18">
        <w:rPr>
          <w:rFonts w:ascii="Times New Roman" w:hAnsi="Times New Roman" w:cs="Times New Roman"/>
          <w:szCs w:val="28"/>
        </w:rPr>
        <w:t>8.2. Документы, подтверждающие финансовые обязательства заявителя и других организаций по финансированию проекта, включая копии договоров с кредитными и инвестиционными организациями, венчурными фондами и другими финансовыми институтами.</w:t>
      </w:r>
      <w:bookmarkEnd w:id="111"/>
      <w:r w:rsidRPr="00D02E18">
        <w:rPr>
          <w:rFonts w:ascii="Times New Roman" w:hAnsi="Times New Roman" w:cs="Times New Roman"/>
          <w:szCs w:val="28"/>
        </w:rPr>
        <w:t xml:space="preserve">  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61480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К бизнес-плану должны быть приложены подтверждающие документы о наличии возможности обеспечить заявленный объем финансирования по реализации проекта. Ниже приведены примеры подобных документов при рассмотрении возможных источников финансирования:</w:t>
      </w:r>
    </w:p>
    <w:p w:rsidR="00FC63A7" w:rsidRPr="00D02E18" w:rsidRDefault="00FC63A7" w:rsidP="00FC63A7">
      <w:pPr>
        <w:pStyle w:val="af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7"/>
        <w:gridCol w:w="6000"/>
      </w:tblGrid>
      <w:tr w:rsidR="00FC63A7" w:rsidRPr="00D02E18" w:rsidTr="00DA35EB">
        <w:tc>
          <w:tcPr>
            <w:tcW w:w="3573" w:type="dxa"/>
          </w:tcPr>
          <w:p w:rsidR="00FC63A7" w:rsidRPr="00D02E18" w:rsidRDefault="00FC63A7" w:rsidP="00DA35E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02E18">
              <w:rPr>
                <w:rFonts w:ascii="Times New Roman" w:hAnsi="Times New Roman" w:cs="Times New Roman"/>
                <w:sz w:val="28"/>
                <w:szCs w:val="28"/>
              </w:rPr>
              <w:t>Финансирование за счет средств учредителя</w:t>
            </w:r>
          </w:p>
        </w:tc>
        <w:tc>
          <w:tcPr>
            <w:tcW w:w="7087" w:type="dxa"/>
          </w:tcPr>
          <w:p w:rsidR="00FC63A7" w:rsidRPr="00D02E18" w:rsidRDefault="00FC63A7" w:rsidP="00DA35EB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18">
              <w:rPr>
                <w:rFonts w:ascii="Times New Roman" w:hAnsi="Times New Roman" w:cs="Times New Roman"/>
                <w:sz w:val="28"/>
                <w:szCs w:val="28"/>
              </w:rPr>
              <w:t>Гарантийное письмо от учредителя с приложением бухгалтерской отчетности (если учредитель - юрлицо) и/или выписки со счета</w:t>
            </w:r>
          </w:p>
        </w:tc>
      </w:tr>
      <w:tr w:rsidR="00FC63A7" w:rsidRPr="00D02E18" w:rsidTr="00DA35EB">
        <w:tc>
          <w:tcPr>
            <w:tcW w:w="3573" w:type="dxa"/>
          </w:tcPr>
          <w:p w:rsidR="00FC63A7" w:rsidRPr="00D02E18" w:rsidRDefault="00FC63A7" w:rsidP="00DA35E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02E18">
              <w:rPr>
                <w:rFonts w:ascii="Times New Roman" w:hAnsi="Times New Roman" w:cs="Times New Roman"/>
                <w:sz w:val="28"/>
                <w:szCs w:val="28"/>
              </w:rPr>
              <w:t>Финансирование за счет собственных средств организации</w:t>
            </w:r>
          </w:p>
        </w:tc>
        <w:tc>
          <w:tcPr>
            <w:tcW w:w="7087" w:type="dxa"/>
          </w:tcPr>
          <w:p w:rsidR="00FC63A7" w:rsidRPr="00D02E18" w:rsidRDefault="00FC63A7" w:rsidP="00DA35E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02E18">
              <w:rPr>
                <w:rFonts w:ascii="Times New Roman" w:hAnsi="Times New Roman" w:cs="Times New Roman"/>
                <w:sz w:val="28"/>
                <w:szCs w:val="28"/>
              </w:rPr>
              <w:t>Бухгалтерская отчетность и/или выписка со счета</w:t>
            </w:r>
          </w:p>
        </w:tc>
      </w:tr>
      <w:tr w:rsidR="00FC63A7" w:rsidRPr="00D02E18" w:rsidTr="00DA35EB">
        <w:tc>
          <w:tcPr>
            <w:tcW w:w="3573" w:type="dxa"/>
          </w:tcPr>
          <w:p w:rsidR="00FC63A7" w:rsidRPr="00D02E18" w:rsidRDefault="00FC63A7" w:rsidP="00DA35E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02E18">
              <w:rPr>
                <w:rFonts w:ascii="Times New Roman" w:hAnsi="Times New Roman" w:cs="Times New Roman"/>
                <w:sz w:val="28"/>
                <w:szCs w:val="28"/>
              </w:rPr>
              <w:t>Кредитные средства банка</w:t>
            </w:r>
          </w:p>
        </w:tc>
        <w:tc>
          <w:tcPr>
            <w:tcW w:w="7087" w:type="dxa"/>
          </w:tcPr>
          <w:p w:rsidR="00FC63A7" w:rsidRPr="00D02E18" w:rsidRDefault="00FC63A7" w:rsidP="00DA35EB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18">
              <w:rPr>
                <w:rFonts w:ascii="Times New Roman" w:hAnsi="Times New Roman" w:cs="Times New Roman"/>
                <w:sz w:val="28"/>
                <w:szCs w:val="28"/>
              </w:rPr>
              <w:t>Комфортное письмо от банка в свободной форме о готовности предоставить (если нет, то рассмотреть возможность предоставить) кредит в указанном объеме на следующих условиях в соответствии с разработанным бизнес-планом в случае получения компанией статуса резидента ОЭЗ «Иннополис».</w:t>
            </w:r>
          </w:p>
        </w:tc>
      </w:tr>
    </w:tbl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Гарантийное письмо от генерального директора (учредителя).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C63A7">
      <w:pPr>
        <w:pStyle w:val="2"/>
        <w:rPr>
          <w:rFonts w:ascii="Times New Roman" w:hAnsi="Times New Roman" w:cs="Times New Roman"/>
          <w:szCs w:val="28"/>
        </w:rPr>
      </w:pPr>
      <w:bookmarkStart w:id="112" w:name="_Toc479343884"/>
      <w:r w:rsidRPr="00D02E18">
        <w:rPr>
          <w:rFonts w:ascii="Times New Roman" w:hAnsi="Times New Roman" w:cs="Times New Roman"/>
          <w:szCs w:val="28"/>
        </w:rPr>
        <w:t>8.3. Копии договоров или соглашений о кооперации с указанием организационных и финансовых условий кооперации и планируемых условий продаж (при кооперации по выпуску продукции).</w:t>
      </w:r>
      <w:bookmarkEnd w:id="112"/>
    </w:p>
    <w:p w:rsidR="00FC63A7" w:rsidRPr="00D02E18" w:rsidRDefault="00FC63A7" w:rsidP="0061480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Приложить копии соответствующих документов при их наличии.</w:t>
      </w:r>
    </w:p>
    <w:p w:rsidR="00FC63A7" w:rsidRPr="00D02E18" w:rsidRDefault="00FC63A7" w:rsidP="0061480F">
      <w:pPr>
        <w:pStyle w:val="2"/>
        <w:rPr>
          <w:rFonts w:ascii="Times New Roman" w:hAnsi="Times New Roman" w:cs="Times New Roman"/>
          <w:szCs w:val="28"/>
        </w:rPr>
      </w:pPr>
      <w:bookmarkStart w:id="113" w:name="_Toc479343885"/>
      <w:r w:rsidRPr="00D02E18">
        <w:rPr>
          <w:rFonts w:ascii="Times New Roman" w:hAnsi="Times New Roman" w:cs="Times New Roman"/>
          <w:szCs w:val="28"/>
        </w:rPr>
        <w:t>8.4. Копии договоров, соглашений, контрактов, гарантийных писем на поставку продукции (при реализации продукции).</w:t>
      </w:r>
      <w:bookmarkEnd w:id="113"/>
    </w:p>
    <w:p w:rsidR="00FC63A7" w:rsidRPr="00D02E18" w:rsidRDefault="00FC63A7" w:rsidP="0061480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Приложить копии соответствующих документов при их наличии.</w:t>
      </w:r>
    </w:p>
    <w:p w:rsidR="00FC63A7" w:rsidRPr="00D02E18" w:rsidRDefault="00FC63A7" w:rsidP="0061480F">
      <w:pPr>
        <w:pStyle w:val="2"/>
        <w:rPr>
          <w:rFonts w:ascii="Times New Roman" w:hAnsi="Times New Roman" w:cs="Times New Roman"/>
          <w:szCs w:val="28"/>
        </w:rPr>
      </w:pPr>
      <w:bookmarkStart w:id="114" w:name="_Toc479343886"/>
      <w:r w:rsidRPr="00D02E18">
        <w:rPr>
          <w:rFonts w:ascii="Times New Roman" w:hAnsi="Times New Roman" w:cs="Times New Roman"/>
          <w:szCs w:val="28"/>
        </w:rPr>
        <w:lastRenderedPageBreak/>
        <w:t>8.5. Копии охранных документов на объекты интеллектуальной собственности, договоров о передаче и приобретении прав на объекты интеллектуальной собственности.</w:t>
      </w:r>
      <w:bookmarkEnd w:id="114"/>
    </w:p>
    <w:p w:rsidR="00FC63A7" w:rsidRPr="00D02E18" w:rsidRDefault="00FC63A7" w:rsidP="0061480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Приложить копии соответствующих документов при их наличии.</w:t>
      </w:r>
    </w:p>
    <w:p w:rsidR="00FC63A7" w:rsidRPr="00D02E18" w:rsidRDefault="00FC63A7" w:rsidP="0061480F">
      <w:pPr>
        <w:pStyle w:val="2"/>
        <w:rPr>
          <w:rFonts w:ascii="Times New Roman" w:hAnsi="Times New Roman" w:cs="Times New Roman"/>
          <w:szCs w:val="28"/>
        </w:rPr>
      </w:pPr>
      <w:bookmarkStart w:id="115" w:name="_Toc479343887"/>
      <w:r w:rsidRPr="00D02E18">
        <w:rPr>
          <w:rFonts w:ascii="Times New Roman" w:hAnsi="Times New Roman" w:cs="Times New Roman"/>
          <w:szCs w:val="28"/>
        </w:rPr>
        <w:t>8.6. Копии лицензий, сертификатов и т.д.</w:t>
      </w:r>
      <w:bookmarkEnd w:id="115"/>
    </w:p>
    <w:p w:rsidR="00FC63A7" w:rsidRPr="00D02E18" w:rsidRDefault="00FC63A7" w:rsidP="0061480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Приложить копии соответствующих документов при их наличии.</w:t>
      </w:r>
    </w:p>
    <w:p w:rsidR="00FC63A7" w:rsidRPr="00D02E18" w:rsidRDefault="00FC63A7" w:rsidP="0061480F">
      <w:pPr>
        <w:pStyle w:val="2"/>
        <w:rPr>
          <w:rFonts w:ascii="Times New Roman" w:hAnsi="Times New Roman" w:cs="Times New Roman"/>
          <w:szCs w:val="28"/>
        </w:rPr>
      </w:pPr>
      <w:bookmarkStart w:id="116" w:name="_Toc479343888"/>
      <w:r w:rsidRPr="00D02E18">
        <w:rPr>
          <w:rFonts w:ascii="Times New Roman" w:hAnsi="Times New Roman" w:cs="Times New Roman"/>
          <w:szCs w:val="28"/>
        </w:rPr>
        <w:t>8.7. Фотографии, схемы и другие пояснительные документы.</w:t>
      </w:r>
      <w:bookmarkEnd w:id="116"/>
    </w:p>
    <w:p w:rsidR="00FC63A7" w:rsidRDefault="00FC63A7" w:rsidP="00614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Приложить соответствующие материалы в случае необходимости.</w:t>
      </w:r>
    </w:p>
    <w:p w:rsidR="00535026" w:rsidRPr="00D02E18" w:rsidRDefault="00535026" w:rsidP="00614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прилагаются все приложения с расчетами и прочие документы.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61480F" w:rsidRDefault="00FC63A7" w:rsidP="00FC63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C63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C3633" w:rsidRPr="00195673" w:rsidRDefault="004C3633" w:rsidP="004C3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7" w:name="sub_2100"/>
      <w:r w:rsidRPr="001956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организации или</w:t>
      </w:r>
    </w:p>
    <w:bookmarkEnd w:id="117"/>
    <w:p w:rsidR="004C3633" w:rsidRPr="00195673" w:rsidRDefault="004C3633" w:rsidP="004C3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6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индивидуальный предприниматель                   </w:t>
      </w:r>
      <w:r w:rsidRPr="0019567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(Фамилия, имя,</w:t>
      </w:r>
    </w:p>
    <w:p w:rsidR="004C3633" w:rsidRPr="00195673" w:rsidRDefault="004C3633" w:rsidP="004C3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6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19567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9567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9567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9567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отчество (при наличии)</w:t>
      </w:r>
    </w:p>
    <w:p w:rsidR="004C3633" w:rsidRPr="00195673" w:rsidRDefault="004C3633" w:rsidP="004C3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6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19567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9567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9567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9567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"___"__________20__г.</w:t>
      </w: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633" w:rsidRDefault="004C3633" w:rsidP="00FC63A7">
      <w:pPr>
        <w:rPr>
          <w:rFonts w:ascii="Times New Roman" w:hAnsi="Times New Roman" w:cs="Times New Roman"/>
          <w:b/>
          <w:sz w:val="28"/>
          <w:szCs w:val="28"/>
        </w:rPr>
      </w:pPr>
    </w:p>
    <w:p w:rsidR="004C3633" w:rsidRPr="004C3633" w:rsidRDefault="004C3633" w:rsidP="004C3633">
      <w:pPr>
        <w:rPr>
          <w:rFonts w:ascii="Times New Roman" w:hAnsi="Times New Roman" w:cs="Times New Roman"/>
          <w:sz w:val="28"/>
          <w:szCs w:val="28"/>
        </w:rPr>
      </w:pPr>
    </w:p>
    <w:p w:rsidR="004C3633" w:rsidRPr="004C3633" w:rsidRDefault="004C3633" w:rsidP="004C3633">
      <w:pPr>
        <w:rPr>
          <w:rFonts w:ascii="Times New Roman" w:hAnsi="Times New Roman" w:cs="Times New Roman"/>
          <w:sz w:val="28"/>
          <w:szCs w:val="28"/>
        </w:rPr>
      </w:pPr>
    </w:p>
    <w:p w:rsidR="004C3633" w:rsidRDefault="004C3633" w:rsidP="004C3633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63A7" w:rsidRPr="004C3633" w:rsidRDefault="004C3633" w:rsidP="004C3633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  <w:sectPr w:rsidR="00FC63A7" w:rsidRPr="004C3633" w:rsidSect="00DA35EB">
          <w:headerReference w:type="default" r:id="rId16"/>
          <w:footerReference w:type="default" r:id="rId17"/>
          <w:pgSz w:w="11906" w:h="16838" w:code="9"/>
          <w:pgMar w:top="1134" w:right="1134" w:bottom="1134" w:left="1701" w:header="851" w:footer="1134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63A7" w:rsidRPr="00D02E18" w:rsidRDefault="00FC63A7" w:rsidP="00FC63A7">
      <w:pPr>
        <w:pStyle w:val="3"/>
        <w:rPr>
          <w:rFonts w:ascii="Times New Roman" w:hAnsi="Times New Roman" w:cs="Times New Roman"/>
          <w:szCs w:val="28"/>
        </w:rPr>
      </w:pPr>
      <w:bookmarkStart w:id="118" w:name="_Toc479343889"/>
      <w:r w:rsidRPr="00D02E18">
        <w:rPr>
          <w:rFonts w:ascii="Times New Roman" w:hAnsi="Times New Roman" w:cs="Times New Roman"/>
          <w:szCs w:val="28"/>
        </w:rPr>
        <w:lastRenderedPageBreak/>
        <w:t>ПРИЛОЖЕНИЕ 1</w:t>
      </w:r>
      <w:bookmarkEnd w:id="118"/>
    </w:p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E18">
        <w:rPr>
          <w:rFonts w:ascii="Times New Roman" w:hAnsi="Times New Roman" w:cs="Times New Roman"/>
          <w:b/>
          <w:sz w:val="28"/>
          <w:szCs w:val="28"/>
        </w:rPr>
        <w:t>Пример. Таблица 1 – Оценка сроков создания продукта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36"/>
        <w:gridCol w:w="236"/>
        <w:gridCol w:w="262"/>
        <w:gridCol w:w="283"/>
        <w:gridCol w:w="284"/>
        <w:gridCol w:w="283"/>
        <w:gridCol w:w="284"/>
        <w:gridCol w:w="241"/>
        <w:gridCol w:w="283"/>
        <w:gridCol w:w="44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FC63A7" w:rsidRPr="00D02E18" w:rsidTr="00DA35EB">
        <w:trPr>
          <w:trHeight w:val="225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этапа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63A7" w:rsidRPr="00D02E18" w:rsidRDefault="00073916" w:rsidP="00D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окт.</w:t>
            </w:r>
            <w:r w:rsidR="00D15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63A7" w:rsidRPr="00D02E18" w:rsidRDefault="00FC63A7" w:rsidP="00D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ноя.</w:t>
            </w:r>
            <w:r w:rsidR="00D15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63A7" w:rsidRPr="00D02E18" w:rsidRDefault="0077751E" w:rsidP="00D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дек.</w:t>
            </w:r>
            <w:r w:rsidR="00D15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63A7" w:rsidRPr="00D02E18" w:rsidRDefault="0077751E" w:rsidP="00D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янв.</w:t>
            </w:r>
            <w:r w:rsidR="00D15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63A7" w:rsidRPr="00D02E18" w:rsidRDefault="0077751E" w:rsidP="00D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фев.</w:t>
            </w:r>
            <w:r w:rsidR="00D15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63A7" w:rsidRPr="00D02E18" w:rsidRDefault="0077751E" w:rsidP="00D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мар.</w:t>
            </w:r>
            <w:r w:rsidR="00D15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63A7" w:rsidRPr="00D02E18" w:rsidRDefault="0077751E" w:rsidP="00D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апр.</w:t>
            </w:r>
            <w:r w:rsidR="00D15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FC63A7" w:rsidRPr="00D02E18" w:rsidTr="00DA35EB">
        <w:trPr>
          <w:trHeight w:val="225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FC63A7" w:rsidRPr="00D02E18" w:rsidTr="008E5B38">
        <w:trPr>
          <w:trHeight w:val="6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схемы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63A7" w:rsidRPr="00D02E18" w:rsidTr="00DA35E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Проектирование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63A7" w:rsidRPr="00D02E18" w:rsidTr="00DA35E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технической документации.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63A7" w:rsidRPr="00D02E18" w:rsidTr="00DA35E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заказа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63A7" w:rsidRPr="00D02E18" w:rsidTr="00DA35E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63A7" w:rsidRPr="00D02E18" w:rsidTr="00DA35E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компонентов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63A7" w:rsidRPr="00D02E18" w:rsidTr="00DA35E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Монтаж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63A7" w:rsidRPr="00D02E18" w:rsidTr="00DA35E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Доставка от изготовителя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63A7" w:rsidRPr="00D02E18" w:rsidTr="00DA35E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программы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63A7" w:rsidRPr="00D02E18" w:rsidTr="00DA35E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Тестирование софта и отладка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A7" w:rsidRPr="00D02E18" w:rsidRDefault="00FC63A7" w:rsidP="00DA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A7" w:rsidRPr="00D02E18" w:rsidRDefault="00FC63A7" w:rsidP="00DA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A7" w:rsidRPr="00D02E18" w:rsidRDefault="00FC63A7" w:rsidP="00DA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A7" w:rsidRPr="00D02E18" w:rsidRDefault="00FC63A7" w:rsidP="00DA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A7" w:rsidRPr="00D02E18" w:rsidRDefault="00FC63A7" w:rsidP="00DA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63A7" w:rsidRPr="00D02E18" w:rsidTr="00DA35E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технических характеристик.  Отладка.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A7" w:rsidRPr="00D02E18" w:rsidRDefault="00FC63A7" w:rsidP="00DA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63A7" w:rsidRPr="00D02E18" w:rsidTr="00DA35E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Корректировка схемы в случае надобности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A7" w:rsidRPr="00D02E18" w:rsidRDefault="00FC63A7" w:rsidP="00DA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A7" w:rsidRPr="00D02E18" w:rsidRDefault="00FC63A7" w:rsidP="00DA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C63A7" w:rsidRPr="00D02E18" w:rsidRDefault="00FC63A7" w:rsidP="00FC6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FC63A7" w:rsidRPr="00D02E18" w:rsidSect="00DA35EB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7B2412" w:rsidRPr="00D02E18" w:rsidRDefault="007B2412" w:rsidP="00FC63A7">
      <w:pPr>
        <w:rPr>
          <w:rFonts w:ascii="Times New Roman" w:hAnsi="Times New Roman" w:cs="Times New Roman"/>
          <w:sz w:val="28"/>
          <w:szCs w:val="28"/>
        </w:rPr>
      </w:pPr>
    </w:p>
    <w:sectPr w:rsidR="007B2412" w:rsidRPr="00D02E18" w:rsidSect="00DA35E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920" w:rsidRDefault="003C3920">
      <w:pPr>
        <w:spacing w:after="0" w:line="240" w:lineRule="auto"/>
      </w:pPr>
      <w:r>
        <w:separator/>
      </w:r>
    </w:p>
  </w:endnote>
  <w:endnote w:type="continuationSeparator" w:id="0">
    <w:p w:rsidR="003C3920" w:rsidRDefault="003C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DengXian">
    <w:altName w:val="等线"/>
    <w:panose1 w:val="02010600030101010101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20" w:rsidRPr="006D1AAF" w:rsidRDefault="003C3920">
    <w:pPr>
      <w:pStyle w:val="aa"/>
      <w:rPr>
        <w:rFonts w:ascii="Times New Roman CYR" w:hAnsi="Times New Roman CYR"/>
        <w:sz w:val="24"/>
      </w:rPr>
    </w:pPr>
    <w:r>
      <w:rPr>
        <w:rFonts w:ascii="Times New Roman CYR" w:hAnsi="Times New Roman CYR"/>
        <w:sz w:val="24"/>
      </w:rPr>
      <w:tab/>
    </w:r>
    <w:r>
      <w:rPr>
        <w:rFonts w:ascii="Times New Roman CYR" w:hAnsi="Times New Roman CYR"/>
        <w:sz w:val="2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920" w:rsidRDefault="003C3920">
      <w:pPr>
        <w:spacing w:after="0" w:line="240" w:lineRule="auto"/>
      </w:pPr>
      <w:r>
        <w:separator/>
      </w:r>
    </w:p>
  </w:footnote>
  <w:footnote w:type="continuationSeparator" w:id="0">
    <w:p w:rsidR="003C3920" w:rsidRDefault="003C3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0129086"/>
    </w:sdtPr>
    <w:sdtEndPr/>
    <w:sdtContent>
      <w:p w:rsidR="003C3920" w:rsidRDefault="000272CE" w:rsidP="00DA35EB">
        <w:pPr>
          <w:pStyle w:val="a8"/>
        </w:pPr>
        <w:r>
          <w:fldChar w:fldCharType="begin"/>
        </w:r>
        <w:r w:rsidR="003C3920">
          <w:instrText>PAGE   \* MERGEFORMAT</w:instrText>
        </w:r>
        <w:r>
          <w:fldChar w:fldCharType="separate"/>
        </w:r>
        <w:r w:rsidR="00880467">
          <w:rPr>
            <w:noProof/>
          </w:rPr>
          <w:t>16</w:t>
        </w:r>
        <w:r>
          <w:fldChar w:fldCharType="end"/>
        </w:r>
        <w:r w:rsidR="003C3920">
          <w:t xml:space="preserve">       </w:t>
        </w:r>
        <w:r w:rsidR="003C3920" w:rsidRPr="004C178B">
          <w:tab/>
        </w:r>
        <w:r w:rsidR="003C3920">
          <w:t xml:space="preserve">                                                                                                                                              </w:t>
        </w:r>
      </w:p>
    </w:sdtContent>
  </w:sdt>
  <w:p w:rsidR="003C3920" w:rsidRDefault="003C392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558"/>
    <w:multiLevelType w:val="hybridMultilevel"/>
    <w:tmpl w:val="5162A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B0453E"/>
    <w:multiLevelType w:val="hybridMultilevel"/>
    <w:tmpl w:val="456A50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E41A73"/>
    <w:multiLevelType w:val="hybridMultilevel"/>
    <w:tmpl w:val="C9D0A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46F88"/>
    <w:multiLevelType w:val="hybridMultilevel"/>
    <w:tmpl w:val="0BAAD67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2E531C"/>
    <w:multiLevelType w:val="hybridMultilevel"/>
    <w:tmpl w:val="223A8B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846D6"/>
    <w:multiLevelType w:val="hybridMultilevel"/>
    <w:tmpl w:val="324E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E38F1"/>
    <w:multiLevelType w:val="hybridMultilevel"/>
    <w:tmpl w:val="83EC5E6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9A0517"/>
    <w:multiLevelType w:val="hybridMultilevel"/>
    <w:tmpl w:val="F618B2F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7D24B2"/>
    <w:multiLevelType w:val="hybridMultilevel"/>
    <w:tmpl w:val="1A0815A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AB145A"/>
    <w:multiLevelType w:val="hybridMultilevel"/>
    <w:tmpl w:val="EED4E6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802CAD"/>
    <w:multiLevelType w:val="hybridMultilevel"/>
    <w:tmpl w:val="5664A33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5E06DD"/>
    <w:multiLevelType w:val="hybridMultilevel"/>
    <w:tmpl w:val="D974CA0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2AAC4E11"/>
    <w:multiLevelType w:val="hybridMultilevel"/>
    <w:tmpl w:val="318ACCF8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32983513"/>
    <w:multiLevelType w:val="hybridMultilevel"/>
    <w:tmpl w:val="3C3639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E02BEA"/>
    <w:multiLevelType w:val="hybridMultilevel"/>
    <w:tmpl w:val="F2EE4B7E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3F130802"/>
    <w:multiLevelType w:val="hybridMultilevel"/>
    <w:tmpl w:val="D13E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A6797"/>
    <w:multiLevelType w:val="hybridMultilevel"/>
    <w:tmpl w:val="4EE8A27C"/>
    <w:lvl w:ilvl="0" w:tplc="A26EDD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B66917"/>
    <w:multiLevelType w:val="hybridMultilevel"/>
    <w:tmpl w:val="CF38419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3B9180F"/>
    <w:multiLevelType w:val="hybridMultilevel"/>
    <w:tmpl w:val="408822B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1F25378"/>
    <w:multiLevelType w:val="hybridMultilevel"/>
    <w:tmpl w:val="C2EC87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B0DF7"/>
    <w:multiLevelType w:val="hybridMultilevel"/>
    <w:tmpl w:val="3B4C3A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358008F"/>
    <w:multiLevelType w:val="hybridMultilevel"/>
    <w:tmpl w:val="2E7464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8048C"/>
    <w:multiLevelType w:val="hybridMultilevel"/>
    <w:tmpl w:val="83DACB8C"/>
    <w:lvl w:ilvl="0" w:tplc="F7CE1AD4">
      <w:numFmt w:val="bullet"/>
      <w:lvlText w:val="-"/>
      <w:lvlJc w:val="left"/>
      <w:pPr>
        <w:ind w:left="1069" w:hanging="360"/>
      </w:pPr>
      <w:rPr>
        <w:rFonts w:ascii="Times New Roman CYR" w:eastAsiaTheme="minorHAnsi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8B23DE4"/>
    <w:multiLevelType w:val="hybridMultilevel"/>
    <w:tmpl w:val="2AC88EA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A296506"/>
    <w:multiLevelType w:val="hybridMultilevel"/>
    <w:tmpl w:val="B8F2BD5C"/>
    <w:lvl w:ilvl="0" w:tplc="A26EDD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210964"/>
    <w:multiLevelType w:val="hybridMultilevel"/>
    <w:tmpl w:val="EB384D2E"/>
    <w:lvl w:ilvl="0" w:tplc="CC64AA4A">
      <w:numFmt w:val="bullet"/>
      <w:lvlText w:val=""/>
      <w:lvlJc w:val="left"/>
      <w:pPr>
        <w:ind w:left="1429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F4A3AF3"/>
    <w:multiLevelType w:val="hybridMultilevel"/>
    <w:tmpl w:val="7D242D2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0FA0096"/>
    <w:multiLevelType w:val="hybridMultilevel"/>
    <w:tmpl w:val="3B4C3A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80A753B"/>
    <w:multiLevelType w:val="hybridMultilevel"/>
    <w:tmpl w:val="3380221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0"/>
  </w:num>
  <w:num w:numId="4">
    <w:abstractNumId w:val="7"/>
  </w:num>
  <w:num w:numId="5">
    <w:abstractNumId w:val="1"/>
  </w:num>
  <w:num w:numId="6">
    <w:abstractNumId w:val="28"/>
  </w:num>
  <w:num w:numId="7">
    <w:abstractNumId w:val="23"/>
  </w:num>
  <w:num w:numId="8">
    <w:abstractNumId w:val="6"/>
  </w:num>
  <w:num w:numId="9">
    <w:abstractNumId w:val="12"/>
  </w:num>
  <w:num w:numId="10">
    <w:abstractNumId w:val="14"/>
  </w:num>
  <w:num w:numId="11">
    <w:abstractNumId w:val="11"/>
  </w:num>
  <w:num w:numId="12">
    <w:abstractNumId w:val="0"/>
  </w:num>
  <w:num w:numId="13">
    <w:abstractNumId w:val="13"/>
  </w:num>
  <w:num w:numId="14">
    <w:abstractNumId w:val="9"/>
  </w:num>
  <w:num w:numId="15">
    <w:abstractNumId w:val="3"/>
  </w:num>
  <w:num w:numId="16">
    <w:abstractNumId w:val="18"/>
  </w:num>
  <w:num w:numId="17">
    <w:abstractNumId w:val="22"/>
  </w:num>
  <w:num w:numId="18">
    <w:abstractNumId w:val="21"/>
  </w:num>
  <w:num w:numId="19">
    <w:abstractNumId w:val="8"/>
  </w:num>
  <w:num w:numId="20">
    <w:abstractNumId w:val="17"/>
  </w:num>
  <w:num w:numId="21">
    <w:abstractNumId w:val="26"/>
  </w:num>
  <w:num w:numId="22">
    <w:abstractNumId w:val="4"/>
  </w:num>
  <w:num w:numId="23">
    <w:abstractNumId w:val="24"/>
  </w:num>
  <w:num w:numId="24">
    <w:abstractNumId w:val="2"/>
  </w:num>
  <w:num w:numId="25">
    <w:abstractNumId w:val="16"/>
  </w:num>
  <w:num w:numId="26">
    <w:abstractNumId w:val="27"/>
  </w:num>
  <w:num w:numId="27">
    <w:abstractNumId w:val="20"/>
  </w:num>
  <w:num w:numId="28">
    <w:abstractNumId w:val="1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3A7"/>
    <w:rsid w:val="00020051"/>
    <w:rsid w:val="000272CE"/>
    <w:rsid w:val="000366EF"/>
    <w:rsid w:val="00044AB7"/>
    <w:rsid w:val="0005193A"/>
    <w:rsid w:val="00073916"/>
    <w:rsid w:val="000866CE"/>
    <w:rsid w:val="00091A0C"/>
    <w:rsid w:val="000B3240"/>
    <w:rsid w:val="000B607A"/>
    <w:rsid w:val="000D6734"/>
    <w:rsid w:val="00156EED"/>
    <w:rsid w:val="001933ED"/>
    <w:rsid w:val="001D5CCC"/>
    <w:rsid w:val="001D6E9A"/>
    <w:rsid w:val="001E0F36"/>
    <w:rsid w:val="001E26FC"/>
    <w:rsid w:val="001E516D"/>
    <w:rsid w:val="001E5B39"/>
    <w:rsid w:val="002023FE"/>
    <w:rsid w:val="0023186A"/>
    <w:rsid w:val="002918FD"/>
    <w:rsid w:val="002A0DFA"/>
    <w:rsid w:val="002A47A1"/>
    <w:rsid w:val="00316760"/>
    <w:rsid w:val="00332A17"/>
    <w:rsid w:val="003B24F6"/>
    <w:rsid w:val="003C3920"/>
    <w:rsid w:val="003D6E7B"/>
    <w:rsid w:val="003F7B3A"/>
    <w:rsid w:val="0041033F"/>
    <w:rsid w:val="00422313"/>
    <w:rsid w:val="00497C4C"/>
    <w:rsid w:val="004A354B"/>
    <w:rsid w:val="004C3633"/>
    <w:rsid w:val="004D3ED4"/>
    <w:rsid w:val="00535026"/>
    <w:rsid w:val="00554CBB"/>
    <w:rsid w:val="00571DBD"/>
    <w:rsid w:val="00574683"/>
    <w:rsid w:val="005814C8"/>
    <w:rsid w:val="0059103F"/>
    <w:rsid w:val="005A0C86"/>
    <w:rsid w:val="005B7DB8"/>
    <w:rsid w:val="005D7E58"/>
    <w:rsid w:val="005E12B5"/>
    <w:rsid w:val="0061480F"/>
    <w:rsid w:val="0063039E"/>
    <w:rsid w:val="00641B8C"/>
    <w:rsid w:val="00654A61"/>
    <w:rsid w:val="00657258"/>
    <w:rsid w:val="00662CE3"/>
    <w:rsid w:val="006D0B1B"/>
    <w:rsid w:val="006E6A62"/>
    <w:rsid w:val="006F53B7"/>
    <w:rsid w:val="007000C9"/>
    <w:rsid w:val="00752BD8"/>
    <w:rsid w:val="0077349A"/>
    <w:rsid w:val="0077751E"/>
    <w:rsid w:val="00785556"/>
    <w:rsid w:val="007B036F"/>
    <w:rsid w:val="007B0510"/>
    <w:rsid w:val="007B2412"/>
    <w:rsid w:val="007C2D22"/>
    <w:rsid w:val="007C5A58"/>
    <w:rsid w:val="007E592F"/>
    <w:rsid w:val="00811064"/>
    <w:rsid w:val="00823267"/>
    <w:rsid w:val="0083235A"/>
    <w:rsid w:val="008515E9"/>
    <w:rsid w:val="008679A8"/>
    <w:rsid w:val="00880467"/>
    <w:rsid w:val="008A181C"/>
    <w:rsid w:val="008A4DD5"/>
    <w:rsid w:val="008D4098"/>
    <w:rsid w:val="008E5B38"/>
    <w:rsid w:val="00917814"/>
    <w:rsid w:val="009605CE"/>
    <w:rsid w:val="00962D5F"/>
    <w:rsid w:val="0096703A"/>
    <w:rsid w:val="009721A4"/>
    <w:rsid w:val="009D7A31"/>
    <w:rsid w:val="00A1771C"/>
    <w:rsid w:val="00A54919"/>
    <w:rsid w:val="00A6390A"/>
    <w:rsid w:val="00A6613D"/>
    <w:rsid w:val="00A84790"/>
    <w:rsid w:val="00AB76EC"/>
    <w:rsid w:val="00AC3819"/>
    <w:rsid w:val="00B05A6A"/>
    <w:rsid w:val="00B05BD9"/>
    <w:rsid w:val="00B21629"/>
    <w:rsid w:val="00B34657"/>
    <w:rsid w:val="00B65B68"/>
    <w:rsid w:val="00B82FC7"/>
    <w:rsid w:val="00B9057D"/>
    <w:rsid w:val="00C05782"/>
    <w:rsid w:val="00C43DFE"/>
    <w:rsid w:val="00C6124F"/>
    <w:rsid w:val="00C65CC8"/>
    <w:rsid w:val="00C77C4A"/>
    <w:rsid w:val="00CA337B"/>
    <w:rsid w:val="00CD61AB"/>
    <w:rsid w:val="00CF2D36"/>
    <w:rsid w:val="00D00A92"/>
    <w:rsid w:val="00D02E18"/>
    <w:rsid w:val="00D0653B"/>
    <w:rsid w:val="00D15AF9"/>
    <w:rsid w:val="00DA35EB"/>
    <w:rsid w:val="00DA7257"/>
    <w:rsid w:val="00DB7F58"/>
    <w:rsid w:val="00DC411C"/>
    <w:rsid w:val="00DD70E6"/>
    <w:rsid w:val="00E22B54"/>
    <w:rsid w:val="00E4650D"/>
    <w:rsid w:val="00E7613D"/>
    <w:rsid w:val="00E82AB9"/>
    <w:rsid w:val="00E83C8E"/>
    <w:rsid w:val="00ED06A2"/>
    <w:rsid w:val="00ED6E90"/>
    <w:rsid w:val="00ED7CC8"/>
    <w:rsid w:val="00F00183"/>
    <w:rsid w:val="00F17383"/>
    <w:rsid w:val="00F34E51"/>
    <w:rsid w:val="00F36004"/>
    <w:rsid w:val="00F368E7"/>
    <w:rsid w:val="00F945A2"/>
    <w:rsid w:val="00FC63A7"/>
    <w:rsid w:val="00FC6C68"/>
    <w:rsid w:val="00FE4C83"/>
    <w:rsid w:val="00FF28A1"/>
    <w:rsid w:val="00FF6141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8"/>
    <o:shapelayout v:ext="edit">
      <o:idmap v:ext="edit" data="1"/>
      <o:rules v:ext="edit">
        <o:r id="V:Rule5" type="connector" idref="#Прямая со стрелкой 16"/>
        <o:r id="V:Rule6" type="connector" idref="#Прямая со стрелкой 15"/>
        <o:r id="V:Rule7" type="connector" idref="#Прямая со стрелкой 11"/>
        <o:r id="V:Rule8" type="connector" idref="#Прямая со стрелкой 14"/>
      </o:rules>
    </o:shapelayout>
  </w:shapeDefaults>
  <w:decimalSymbol w:val=","/>
  <w:listSeparator w:val=";"/>
  <w14:docId w14:val="0577D6DC"/>
  <w15:docId w15:val="{CA47DD3B-E256-4B6C-90C8-15A5A1A1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3A7"/>
  </w:style>
  <w:style w:type="paragraph" w:styleId="1">
    <w:name w:val="heading 1"/>
    <w:basedOn w:val="a"/>
    <w:next w:val="a"/>
    <w:link w:val="10"/>
    <w:uiPriority w:val="9"/>
    <w:qFormat/>
    <w:rsid w:val="00FC63A7"/>
    <w:pPr>
      <w:keepNext/>
      <w:keepLines/>
      <w:spacing w:before="480" w:after="0" w:line="240" w:lineRule="auto"/>
      <w:ind w:firstLine="709"/>
      <w:outlineLvl w:val="0"/>
    </w:pPr>
    <w:rPr>
      <w:rFonts w:ascii="Times New Roman CYR" w:eastAsiaTheme="majorEastAsia" w:hAnsi="Times New Roman CYR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63A7"/>
    <w:pPr>
      <w:keepNext/>
      <w:keepLines/>
      <w:spacing w:after="0" w:line="240" w:lineRule="auto"/>
      <w:ind w:firstLine="709"/>
      <w:jc w:val="both"/>
      <w:outlineLvl w:val="1"/>
    </w:pPr>
    <w:rPr>
      <w:rFonts w:ascii="Times New Roman CYR" w:eastAsiaTheme="majorEastAsia" w:hAnsi="Times New Roman CYR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63A7"/>
    <w:pPr>
      <w:keepNext/>
      <w:keepLines/>
      <w:spacing w:after="0" w:line="240" w:lineRule="auto"/>
      <w:jc w:val="right"/>
      <w:outlineLvl w:val="2"/>
    </w:pPr>
    <w:rPr>
      <w:rFonts w:ascii="Times New Roman CYR" w:eastAsiaTheme="majorEastAsia" w:hAnsi="Times New Roman CYR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3A7"/>
    <w:rPr>
      <w:rFonts w:ascii="Times New Roman CYR" w:eastAsiaTheme="majorEastAsia" w:hAnsi="Times New Roman CYR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63A7"/>
    <w:rPr>
      <w:rFonts w:ascii="Times New Roman CYR" w:eastAsiaTheme="majorEastAsia" w:hAnsi="Times New Roman CYR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FC63A7"/>
    <w:rPr>
      <w:rFonts w:ascii="Times New Roman CYR" w:eastAsiaTheme="majorEastAsia" w:hAnsi="Times New Roman CYR" w:cstheme="majorBidi"/>
      <w:b/>
      <w:bCs/>
      <w:sz w:val="28"/>
    </w:rPr>
  </w:style>
  <w:style w:type="paragraph" w:customStyle="1" w:styleId="ConsPlusNonformat">
    <w:name w:val="ConsPlusNonformat"/>
    <w:uiPriority w:val="99"/>
    <w:rsid w:val="00FC6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C63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C63A7"/>
    <w:pPr>
      <w:ind w:left="720"/>
      <w:contextualSpacing/>
    </w:pPr>
  </w:style>
  <w:style w:type="table" w:styleId="a4">
    <w:name w:val="Table Grid"/>
    <w:basedOn w:val="a1"/>
    <w:uiPriority w:val="39"/>
    <w:rsid w:val="00FC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63A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3A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C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63A7"/>
  </w:style>
  <w:style w:type="paragraph" w:styleId="aa">
    <w:name w:val="footer"/>
    <w:basedOn w:val="a"/>
    <w:link w:val="ab"/>
    <w:uiPriority w:val="99"/>
    <w:unhideWhenUsed/>
    <w:rsid w:val="00FC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63A7"/>
  </w:style>
  <w:style w:type="paragraph" w:styleId="ac">
    <w:name w:val="TOC Heading"/>
    <w:basedOn w:val="1"/>
    <w:next w:val="a"/>
    <w:uiPriority w:val="39"/>
    <w:semiHidden/>
    <w:unhideWhenUsed/>
    <w:qFormat/>
    <w:rsid w:val="00FC63A7"/>
    <w:pPr>
      <w:spacing w:line="276" w:lineRule="auto"/>
      <w:ind w:firstLine="0"/>
      <w:outlineLvl w:val="9"/>
    </w:pPr>
    <w:rPr>
      <w:rFonts w:asciiTheme="majorHAnsi" w:hAnsiTheme="majorHAnsi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C63A7"/>
    <w:pPr>
      <w:tabs>
        <w:tab w:val="left" w:pos="1276"/>
        <w:tab w:val="right" w:leader="dot" w:pos="9061"/>
      </w:tabs>
      <w:spacing w:after="100"/>
      <w:ind w:firstLine="709"/>
      <w:jc w:val="both"/>
    </w:pPr>
    <w:rPr>
      <w:rFonts w:ascii="Times New Roman CYR" w:hAnsi="Times New Roman CYR"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FC63A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C63A7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unhideWhenUsed/>
    <w:rsid w:val="00FC63A7"/>
    <w:pPr>
      <w:spacing w:after="100" w:line="276" w:lineRule="auto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FC63A7"/>
    <w:pPr>
      <w:spacing w:after="100" w:line="276" w:lineRule="auto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FC63A7"/>
    <w:pPr>
      <w:spacing w:after="100" w:line="276" w:lineRule="auto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FC63A7"/>
    <w:pPr>
      <w:spacing w:after="100" w:line="276" w:lineRule="auto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FC63A7"/>
    <w:pPr>
      <w:spacing w:after="100" w:line="276" w:lineRule="auto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FC63A7"/>
    <w:pPr>
      <w:spacing w:after="100" w:line="276" w:lineRule="auto"/>
      <w:ind w:left="1760"/>
    </w:pPr>
    <w:rPr>
      <w:rFonts w:eastAsiaTheme="minorEastAsia"/>
      <w:lang w:eastAsia="ru-RU"/>
    </w:rPr>
  </w:style>
  <w:style w:type="paragraph" w:styleId="ad">
    <w:name w:val="Normal (Web)"/>
    <w:basedOn w:val="a"/>
    <w:uiPriority w:val="99"/>
    <w:semiHidden/>
    <w:unhideWhenUsed/>
    <w:rsid w:val="00FC6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um">
    <w:name w:val="pagenum"/>
    <w:basedOn w:val="a"/>
    <w:rsid w:val="00FC6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rivp">
    <w:name w:val="obrivp"/>
    <w:basedOn w:val="a"/>
    <w:rsid w:val="00FC6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FC63A7"/>
    <w:rPr>
      <w:i/>
      <w:iCs/>
    </w:rPr>
  </w:style>
  <w:style w:type="character" w:customStyle="1" w:styleId="apple-converted-space">
    <w:name w:val="apple-converted-space"/>
    <w:basedOn w:val="a0"/>
    <w:rsid w:val="00FC63A7"/>
  </w:style>
  <w:style w:type="paragraph" w:styleId="af">
    <w:name w:val="footnote text"/>
    <w:basedOn w:val="a"/>
    <w:link w:val="af0"/>
    <w:uiPriority w:val="99"/>
    <w:semiHidden/>
    <w:unhideWhenUsed/>
    <w:rsid w:val="00FC63A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C63A7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C63A7"/>
    <w:rPr>
      <w:vertAlign w:val="superscript"/>
    </w:rPr>
  </w:style>
  <w:style w:type="paragraph" w:styleId="af2">
    <w:name w:val="No Spacing"/>
    <w:uiPriority w:val="1"/>
    <w:qFormat/>
    <w:rsid w:val="00FC63A7"/>
    <w:pPr>
      <w:spacing w:after="0" w:line="240" w:lineRule="auto"/>
    </w:pPr>
  </w:style>
  <w:style w:type="paragraph" w:customStyle="1" w:styleId="12">
    <w:name w:val="Абзац списка1"/>
    <w:basedOn w:val="a"/>
    <w:rsid w:val="00FC63A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C6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917814"/>
    <w:pPr>
      <w:spacing w:after="0" w:line="240" w:lineRule="auto"/>
    </w:pPr>
  </w:style>
  <w:style w:type="character" w:styleId="af4">
    <w:name w:val="annotation reference"/>
    <w:basedOn w:val="a0"/>
    <w:uiPriority w:val="99"/>
    <w:semiHidden/>
    <w:unhideWhenUsed/>
    <w:rsid w:val="0091781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1781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17814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1781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178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0313B9BCAC4215734A2680444F0935690EBBDF2A58FD68C989985E7E38F497E5E0033D2BF7D5BBF9D7H" TargetMode="Externa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0313B9BCAC4215734A2680444F0935690FBADF2A5CFD68C989985E7E38F497E5E0033D2BF7D5BAF9DCH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23048-9F51-4C83-878F-20530CE0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45</Pages>
  <Words>9762</Words>
  <Characters>55648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</dc:creator>
  <cp:keywords/>
  <dc:description/>
  <cp:lastModifiedBy>Эльвина Рашидовна Габайдуллова</cp:lastModifiedBy>
  <cp:revision>48</cp:revision>
  <cp:lastPrinted>2018-06-04T11:10:00Z</cp:lastPrinted>
  <dcterms:created xsi:type="dcterms:W3CDTF">2017-03-31T17:29:00Z</dcterms:created>
  <dcterms:modified xsi:type="dcterms:W3CDTF">2020-10-27T07:24:00Z</dcterms:modified>
</cp:coreProperties>
</file>